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09" w:rsidRDefault="00173E09" w:rsidP="00173E09"/>
    <w:p w:rsidR="00CE7A4C" w:rsidRDefault="00224B4F" w:rsidP="00CE7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MÄÄRUS</w:t>
      </w:r>
    </w:p>
    <w:p w:rsidR="00E518BE" w:rsidRDefault="00E518BE" w:rsidP="00CE7A4C"/>
    <w:p w:rsidR="004D7B3B" w:rsidRDefault="004D7B3B" w:rsidP="004D7B3B">
      <w:r>
        <w:t>Kurepalu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A44B4B">
        <w:tab/>
      </w:r>
      <w:r>
        <w:t>14. juuni 2022 nr EELNÕU</w:t>
      </w:r>
    </w:p>
    <w:p w:rsidR="004D7B3B" w:rsidRDefault="004D7B3B" w:rsidP="004D7B3B">
      <w:pPr>
        <w:rPr>
          <w:b/>
          <w:szCs w:val="24"/>
        </w:rPr>
      </w:pPr>
    </w:p>
    <w:p w:rsidR="004D7B3B" w:rsidRDefault="004D7B3B" w:rsidP="004D7B3B">
      <w:pPr>
        <w:rPr>
          <w:b/>
          <w:szCs w:val="24"/>
        </w:rPr>
      </w:pPr>
      <w:r>
        <w:rPr>
          <w:b/>
          <w:szCs w:val="24"/>
        </w:rPr>
        <w:t>Kastre valla eelarvest makstavate sotsiaaltoetuste piirmäärad</w:t>
      </w:r>
    </w:p>
    <w:p w:rsidR="00A44B4B" w:rsidRDefault="00A44B4B" w:rsidP="00A44B4B">
      <w:pPr>
        <w:shd w:val="clear" w:color="auto" w:fill="FFFFFF"/>
        <w:spacing w:before="120"/>
        <w:jc w:val="both"/>
        <w:rPr>
          <w:color w:val="202020"/>
          <w:sz w:val="21"/>
          <w:szCs w:val="21"/>
        </w:rPr>
      </w:pPr>
    </w:p>
    <w:p w:rsidR="004D7B3B" w:rsidRDefault="004D7B3B" w:rsidP="00A44B4B">
      <w:pPr>
        <w:shd w:val="clear" w:color="auto" w:fill="FFFFFF"/>
        <w:spacing w:before="120"/>
        <w:jc w:val="both"/>
        <w:rPr>
          <w:color w:val="202020"/>
          <w:szCs w:val="24"/>
        </w:rPr>
      </w:pPr>
      <w:r>
        <w:rPr>
          <w:color w:val="202020"/>
          <w:szCs w:val="24"/>
        </w:rPr>
        <w:t xml:space="preserve">Määrus kehtestatakse Kastre Vallavolikogu 24.04.2018. a. määruse nr 36 „Sotsiaaltoetuste määramise ja maksmise kord“ § 1 lõike 3, Kastre Vallavolikogu 24.04.2018 määruse nr 37 „Puudega lapse hooldajale hooldajatoetuse määramise ja maksmise kord § 2 lõike 3 ning Kastre Vallavolikogu 24.04.2018 määruse nr 38 „Täisealisele isikule hooldaja määramise, hooldajatoetuse määramise ja maksmise kord“ § 2 lõike 3 alusel. </w:t>
      </w:r>
    </w:p>
    <w:p w:rsidR="00A44B4B" w:rsidRDefault="00A44B4B" w:rsidP="00A44B4B">
      <w:pPr>
        <w:shd w:val="clear" w:color="auto" w:fill="FFFFFF"/>
        <w:spacing w:before="120"/>
        <w:jc w:val="both"/>
        <w:rPr>
          <w:color w:val="202020"/>
          <w:szCs w:val="24"/>
        </w:rPr>
      </w:pPr>
    </w:p>
    <w:p w:rsidR="004D7B3B" w:rsidRDefault="004D7B3B" w:rsidP="004D7B3B">
      <w:pPr>
        <w:shd w:val="clear" w:color="auto" w:fill="FFFFFF"/>
        <w:spacing w:before="120"/>
        <w:rPr>
          <w:color w:val="202020"/>
          <w:szCs w:val="24"/>
        </w:rPr>
      </w:pPr>
      <w:r>
        <w:rPr>
          <w:b/>
          <w:color w:val="202020"/>
          <w:szCs w:val="24"/>
        </w:rPr>
        <w:t>§</w:t>
      </w:r>
      <w:r>
        <w:rPr>
          <w:b/>
          <w:bCs/>
          <w:color w:val="000000"/>
          <w:szCs w:val="24"/>
        </w:rPr>
        <w:t xml:space="preserve"> 1. </w:t>
      </w:r>
      <w:bookmarkStart w:id="0" w:name="para1"/>
      <w:r>
        <w:rPr>
          <w:b/>
          <w:bCs/>
          <w:color w:val="0061AA"/>
          <w:szCs w:val="24"/>
        </w:rPr>
        <w:t>  </w:t>
      </w:r>
      <w:bookmarkEnd w:id="0"/>
      <w:r w:rsidRPr="00A44B4B">
        <w:rPr>
          <w:bCs/>
          <w:color w:val="000000"/>
          <w:szCs w:val="24"/>
        </w:rPr>
        <w:t>Leibkonna sissetulekust mittesõltuvate sotsiaaltoetuste piirmäärad</w:t>
      </w:r>
      <w:r w:rsidR="00A44B4B">
        <w:rPr>
          <w:bCs/>
          <w:color w:val="000000"/>
          <w:szCs w:val="24"/>
        </w:rPr>
        <w:t xml:space="preserve"> on alljärgnevad: 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bookmarkStart w:id="1" w:name="para1lg1"/>
      <w:r>
        <w:rPr>
          <w:color w:val="0061AA"/>
          <w:szCs w:val="24"/>
        </w:rPr>
        <w:t>  </w:t>
      </w:r>
      <w:bookmarkEnd w:id="1"/>
      <w:r>
        <w:rPr>
          <w:color w:val="202020"/>
          <w:szCs w:val="24"/>
        </w:rPr>
        <w:t>1) Sünnitoetuse määrad on kehtestatud</w:t>
      </w:r>
      <w:r w:rsidR="00A44B4B">
        <w:rPr>
          <w:color w:val="202020"/>
          <w:szCs w:val="24"/>
        </w:rPr>
        <w:t xml:space="preserve"> Kastre Vallavolikogu määrusega;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bookmarkStart w:id="2" w:name="para1lg2"/>
      <w:r>
        <w:rPr>
          <w:color w:val="0061AA"/>
          <w:szCs w:val="24"/>
        </w:rPr>
        <w:t>  </w:t>
      </w:r>
      <w:bookmarkEnd w:id="2"/>
      <w:r>
        <w:rPr>
          <w:color w:val="202020"/>
          <w:szCs w:val="24"/>
        </w:rPr>
        <w:t>2) Matusetoetuse määr on kehtestatud</w:t>
      </w:r>
      <w:r w:rsidR="00A44B4B">
        <w:rPr>
          <w:color w:val="202020"/>
          <w:szCs w:val="24"/>
        </w:rPr>
        <w:t xml:space="preserve"> Kastre Vallavolikogu määrusega;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bookmarkStart w:id="3" w:name="para1lg3"/>
      <w:r>
        <w:rPr>
          <w:color w:val="0061AA"/>
          <w:szCs w:val="24"/>
        </w:rPr>
        <w:t>  </w:t>
      </w:r>
      <w:bookmarkEnd w:id="3"/>
      <w:r>
        <w:rPr>
          <w:color w:val="202020"/>
          <w:szCs w:val="24"/>
        </w:rPr>
        <w:t>3) Hõbelusikas vastsü</w:t>
      </w:r>
      <w:r w:rsidR="00A44B4B">
        <w:rPr>
          <w:color w:val="202020"/>
          <w:szCs w:val="24"/>
        </w:rPr>
        <w:t>ndinule väärtuses kuni 60 eurot;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bookmarkStart w:id="4" w:name="para1lg4"/>
      <w:r>
        <w:rPr>
          <w:color w:val="0061AA"/>
          <w:szCs w:val="24"/>
        </w:rPr>
        <w:t>  </w:t>
      </w:r>
      <w:bookmarkEnd w:id="4"/>
      <w:r>
        <w:rPr>
          <w:color w:val="202020"/>
          <w:szCs w:val="24"/>
        </w:rPr>
        <w:t>4) Ranitsatoetus esmakordselt kooli õ</w:t>
      </w:r>
      <w:r w:rsidR="00A44B4B">
        <w:rPr>
          <w:color w:val="202020"/>
          <w:szCs w:val="24"/>
        </w:rPr>
        <w:t>ppima asuvale lapsele 150 eurot;</w:t>
      </w:r>
    </w:p>
    <w:p w:rsidR="004D7B3B" w:rsidRDefault="004D7B3B" w:rsidP="004D7B3B">
      <w:pPr>
        <w:shd w:val="clear" w:color="auto" w:fill="FFFFFF"/>
        <w:ind w:left="454" w:hanging="454"/>
        <w:rPr>
          <w:color w:val="202020"/>
          <w:szCs w:val="24"/>
        </w:rPr>
      </w:pPr>
      <w:bookmarkStart w:id="5" w:name="para1lg5"/>
      <w:r>
        <w:rPr>
          <w:color w:val="0061AA"/>
          <w:szCs w:val="24"/>
        </w:rPr>
        <w:t>  </w:t>
      </w:r>
      <w:bookmarkEnd w:id="5"/>
      <w:r>
        <w:rPr>
          <w:color w:val="202020"/>
          <w:szCs w:val="24"/>
        </w:rPr>
        <w:t xml:space="preserve">5) Õpilaste sõidutoetus ühistranspordiga hõlmamata piirkonnas makstakse 0,30 eurot/km ja  </w:t>
      </w:r>
      <w:r w:rsidR="00A44B4B">
        <w:rPr>
          <w:color w:val="202020"/>
          <w:szCs w:val="24"/>
        </w:rPr>
        <w:t>mitte rohkem kui 150 eurot kuus;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bookmarkStart w:id="6" w:name="para1lg6"/>
      <w:r>
        <w:rPr>
          <w:color w:val="0061AA"/>
          <w:szCs w:val="24"/>
        </w:rPr>
        <w:t>  </w:t>
      </w:r>
      <w:bookmarkEnd w:id="6"/>
      <w:r w:rsidR="00A44B4B">
        <w:rPr>
          <w:color w:val="202020"/>
          <w:szCs w:val="24"/>
        </w:rPr>
        <w:t>6) Jõulupakk kuni 8 eurot;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bookmarkStart w:id="7" w:name="para1lg7"/>
      <w:r>
        <w:rPr>
          <w:color w:val="0061AA"/>
          <w:szCs w:val="24"/>
        </w:rPr>
        <w:t>  </w:t>
      </w:r>
      <w:bookmarkEnd w:id="7"/>
      <w:r>
        <w:rPr>
          <w:color w:val="202020"/>
          <w:szCs w:val="24"/>
        </w:rPr>
        <w:t xml:space="preserve">7) Eakate juubeli- ja sünnipäeva toetus 50 eurot, </w:t>
      </w:r>
      <w:r w:rsidRPr="004D7B3B">
        <w:rPr>
          <w:color w:val="000000" w:themeColor="text1"/>
          <w:szCs w:val="24"/>
        </w:rPr>
        <w:t>alates 100.eluaastast toetus 100 eurot</w:t>
      </w:r>
      <w:r w:rsidR="00A44B4B">
        <w:rPr>
          <w:color w:val="202020"/>
          <w:szCs w:val="24"/>
        </w:rPr>
        <w:t>;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bookmarkStart w:id="8" w:name="para1lg8"/>
      <w:r>
        <w:rPr>
          <w:color w:val="0061AA"/>
          <w:szCs w:val="24"/>
        </w:rPr>
        <w:t>  </w:t>
      </w:r>
      <w:bookmarkEnd w:id="8"/>
      <w:r>
        <w:rPr>
          <w:color w:val="202020"/>
          <w:szCs w:val="24"/>
        </w:rPr>
        <w:t>8) Tšernobõli ravimi-, raviteenuse- ja abivahenditoetus kuni 200 eurot aastas.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r>
        <w:rPr>
          <w:b/>
          <w:color w:val="202020"/>
          <w:szCs w:val="24"/>
        </w:rPr>
        <w:t>§</w:t>
      </w:r>
      <w:r>
        <w:rPr>
          <w:b/>
          <w:bCs/>
          <w:color w:val="000000"/>
          <w:szCs w:val="24"/>
        </w:rPr>
        <w:t xml:space="preserve"> 2. </w:t>
      </w:r>
      <w:bookmarkStart w:id="9" w:name="para2"/>
      <w:r>
        <w:rPr>
          <w:b/>
          <w:bCs/>
          <w:color w:val="0061AA"/>
          <w:szCs w:val="24"/>
        </w:rPr>
        <w:t>  </w:t>
      </w:r>
      <w:bookmarkEnd w:id="9"/>
      <w:r w:rsidRPr="00A44B4B">
        <w:rPr>
          <w:bCs/>
          <w:color w:val="000000"/>
          <w:szCs w:val="24"/>
        </w:rPr>
        <w:t>Leibkonna sissetulekust sõltuvate toetuste piirmäärad</w:t>
      </w:r>
      <w:r w:rsidR="00A44B4B">
        <w:rPr>
          <w:bCs/>
          <w:color w:val="000000"/>
          <w:szCs w:val="24"/>
        </w:rPr>
        <w:t xml:space="preserve"> on alljärgnevad: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bookmarkStart w:id="10" w:name="para2lg1"/>
      <w:r>
        <w:rPr>
          <w:color w:val="0061AA"/>
          <w:szCs w:val="24"/>
        </w:rPr>
        <w:t>  </w:t>
      </w:r>
      <w:bookmarkEnd w:id="10"/>
      <w:r>
        <w:rPr>
          <w:color w:val="202020"/>
          <w:szCs w:val="24"/>
        </w:rPr>
        <w:t xml:space="preserve">1) Koolieelse lasteasutuse kohamaksu ja toiduraha toetus kuni </w:t>
      </w:r>
      <w:r w:rsidRPr="004D7B3B">
        <w:rPr>
          <w:color w:val="000000" w:themeColor="text1"/>
          <w:szCs w:val="24"/>
        </w:rPr>
        <w:t>100</w:t>
      </w:r>
      <w:r>
        <w:rPr>
          <w:color w:val="C9211E"/>
          <w:szCs w:val="24"/>
        </w:rPr>
        <w:t xml:space="preserve"> </w:t>
      </w:r>
      <w:r w:rsidR="00A44B4B">
        <w:rPr>
          <w:color w:val="202020"/>
          <w:szCs w:val="24"/>
        </w:rPr>
        <w:t>eurot kuus lapse kohta;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bookmarkStart w:id="11" w:name="para2lg2"/>
      <w:r>
        <w:rPr>
          <w:color w:val="0061AA"/>
          <w:szCs w:val="24"/>
        </w:rPr>
        <w:t>  </w:t>
      </w:r>
      <w:bookmarkEnd w:id="11"/>
      <w:r>
        <w:rPr>
          <w:color w:val="202020"/>
          <w:szCs w:val="24"/>
        </w:rPr>
        <w:t xml:space="preserve">2) Koolitoidutoetus kuni </w:t>
      </w:r>
      <w:r w:rsidR="00A44B4B">
        <w:rPr>
          <w:color w:val="202020"/>
          <w:szCs w:val="24"/>
        </w:rPr>
        <w:t>2 eurot päevas;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bookmarkStart w:id="12" w:name="para2lg3"/>
      <w:r>
        <w:rPr>
          <w:color w:val="0061AA"/>
          <w:szCs w:val="24"/>
        </w:rPr>
        <w:t>  </w:t>
      </w:r>
      <w:bookmarkEnd w:id="12"/>
      <w:r>
        <w:rPr>
          <w:color w:val="202020"/>
          <w:szCs w:val="24"/>
        </w:rPr>
        <w:t xml:space="preserve">3) Prillitoetus lastele kuni </w:t>
      </w:r>
      <w:r w:rsidRPr="004D7B3B">
        <w:rPr>
          <w:color w:val="000000" w:themeColor="text1"/>
          <w:szCs w:val="24"/>
        </w:rPr>
        <w:t>240</w:t>
      </w:r>
      <w:r>
        <w:rPr>
          <w:color w:val="FF0000"/>
          <w:szCs w:val="24"/>
        </w:rPr>
        <w:t xml:space="preserve"> </w:t>
      </w:r>
      <w:r w:rsidR="00A44B4B">
        <w:rPr>
          <w:color w:val="202020"/>
          <w:szCs w:val="24"/>
        </w:rPr>
        <w:t>eurot aastas;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bookmarkStart w:id="13" w:name="para2lg4"/>
      <w:r>
        <w:rPr>
          <w:color w:val="0061AA"/>
          <w:szCs w:val="24"/>
        </w:rPr>
        <w:t>  </w:t>
      </w:r>
      <w:bookmarkEnd w:id="13"/>
      <w:r>
        <w:rPr>
          <w:color w:val="202020"/>
          <w:szCs w:val="24"/>
        </w:rPr>
        <w:t xml:space="preserve">4) Sotsiaaltoetus lastele kuni </w:t>
      </w:r>
      <w:r w:rsidRPr="004D7B3B">
        <w:rPr>
          <w:color w:val="000000" w:themeColor="text1"/>
          <w:szCs w:val="24"/>
        </w:rPr>
        <w:t>200</w:t>
      </w:r>
      <w:r w:rsidR="00A44B4B">
        <w:rPr>
          <w:color w:val="202020"/>
          <w:szCs w:val="24"/>
        </w:rPr>
        <w:t xml:space="preserve"> eurot aastas ühe lapse kohta;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bookmarkStart w:id="14" w:name="para2lg5"/>
      <w:r>
        <w:rPr>
          <w:color w:val="0061AA"/>
          <w:szCs w:val="24"/>
        </w:rPr>
        <w:t>  </w:t>
      </w:r>
      <w:bookmarkEnd w:id="14"/>
      <w:r>
        <w:rPr>
          <w:color w:val="202020"/>
          <w:szCs w:val="24"/>
        </w:rPr>
        <w:t xml:space="preserve">5) Laagrituusiku toetus kuni </w:t>
      </w:r>
      <w:r w:rsidRPr="004D7B3B">
        <w:rPr>
          <w:color w:val="000000" w:themeColor="text1"/>
          <w:szCs w:val="24"/>
        </w:rPr>
        <w:t>200</w:t>
      </w:r>
      <w:r w:rsidR="00A44B4B">
        <w:rPr>
          <w:color w:val="202020"/>
          <w:szCs w:val="24"/>
        </w:rPr>
        <w:t xml:space="preserve"> eurot aastas;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bookmarkStart w:id="15" w:name="para2lg6"/>
      <w:r>
        <w:rPr>
          <w:color w:val="0061AA"/>
          <w:szCs w:val="24"/>
        </w:rPr>
        <w:t>  </w:t>
      </w:r>
      <w:bookmarkEnd w:id="15"/>
      <w:r>
        <w:rPr>
          <w:color w:val="202020"/>
          <w:szCs w:val="24"/>
        </w:rPr>
        <w:t xml:space="preserve">6) Kodukütte toetus kuni </w:t>
      </w:r>
      <w:r w:rsidRPr="004D7B3B">
        <w:rPr>
          <w:color w:val="000000" w:themeColor="text1"/>
          <w:szCs w:val="24"/>
        </w:rPr>
        <w:t>200</w:t>
      </w:r>
      <w:r w:rsidR="00A44B4B">
        <w:rPr>
          <w:color w:val="202020"/>
          <w:szCs w:val="24"/>
        </w:rPr>
        <w:t xml:space="preserve"> eurot leibkonna kohta aastas;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bookmarkStart w:id="16" w:name="para2lg7"/>
      <w:r>
        <w:rPr>
          <w:color w:val="0061AA"/>
          <w:szCs w:val="24"/>
        </w:rPr>
        <w:t>  </w:t>
      </w:r>
      <w:bookmarkEnd w:id="16"/>
      <w:r>
        <w:rPr>
          <w:color w:val="202020"/>
          <w:szCs w:val="24"/>
        </w:rPr>
        <w:t>7) Täisealiste retseptiravimite toetus kuni </w:t>
      </w:r>
      <w:r w:rsidRPr="004D7B3B">
        <w:rPr>
          <w:color w:val="000000" w:themeColor="text1"/>
          <w:szCs w:val="24"/>
        </w:rPr>
        <w:t>150</w:t>
      </w:r>
      <w:r w:rsidR="00A44B4B">
        <w:rPr>
          <w:color w:val="202020"/>
          <w:szCs w:val="24"/>
        </w:rPr>
        <w:t xml:space="preserve"> eurot aastas;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bookmarkStart w:id="17" w:name="para2lg8"/>
      <w:r>
        <w:rPr>
          <w:color w:val="0061AA"/>
          <w:szCs w:val="24"/>
        </w:rPr>
        <w:t>  </w:t>
      </w:r>
      <w:bookmarkEnd w:id="17"/>
      <w:r>
        <w:rPr>
          <w:color w:val="202020"/>
          <w:szCs w:val="24"/>
        </w:rPr>
        <w:t>8) Täisealiste abivahendite ja/või raviteenuste toetus kuni </w:t>
      </w:r>
      <w:r w:rsidRPr="004D7B3B">
        <w:rPr>
          <w:color w:val="000000" w:themeColor="text1"/>
          <w:szCs w:val="24"/>
        </w:rPr>
        <w:t>150</w:t>
      </w:r>
      <w:r>
        <w:rPr>
          <w:color w:val="202020"/>
          <w:szCs w:val="24"/>
        </w:rPr>
        <w:t xml:space="preserve"> eurot aastas.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r>
        <w:rPr>
          <w:b/>
          <w:color w:val="202020"/>
          <w:szCs w:val="24"/>
        </w:rPr>
        <w:t>§</w:t>
      </w:r>
      <w:r>
        <w:rPr>
          <w:b/>
          <w:bCs/>
          <w:color w:val="000000"/>
          <w:szCs w:val="24"/>
        </w:rPr>
        <w:t xml:space="preserve"> 3. </w:t>
      </w:r>
      <w:bookmarkStart w:id="18" w:name="para3"/>
      <w:r>
        <w:rPr>
          <w:b/>
          <w:bCs/>
          <w:color w:val="0061AA"/>
          <w:szCs w:val="24"/>
        </w:rPr>
        <w:t>  </w:t>
      </w:r>
      <w:bookmarkEnd w:id="18"/>
      <w:r w:rsidRPr="00A44B4B">
        <w:rPr>
          <w:bCs/>
          <w:color w:val="000000"/>
          <w:szCs w:val="24"/>
        </w:rPr>
        <w:t>Hooldajatoetuste määrad</w:t>
      </w:r>
      <w:r w:rsidR="00A44B4B">
        <w:rPr>
          <w:bCs/>
          <w:color w:val="000000"/>
          <w:szCs w:val="24"/>
        </w:rPr>
        <w:t xml:space="preserve"> on alljärgnevad: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bookmarkStart w:id="19" w:name="para3lg1"/>
      <w:r>
        <w:rPr>
          <w:color w:val="0061AA"/>
          <w:szCs w:val="24"/>
        </w:rPr>
        <w:t>  </w:t>
      </w:r>
      <w:bookmarkEnd w:id="19"/>
      <w:r>
        <w:rPr>
          <w:color w:val="202020"/>
          <w:szCs w:val="24"/>
        </w:rPr>
        <w:t xml:space="preserve">1) Hooldajatoetuse puudega </w:t>
      </w:r>
      <w:r w:rsidR="00A44B4B">
        <w:rPr>
          <w:color w:val="202020"/>
          <w:szCs w:val="24"/>
        </w:rPr>
        <w:t>lapse hooldajale 120 eurot kuus;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  <w:bookmarkStart w:id="20" w:name="para3lg2"/>
      <w:r>
        <w:rPr>
          <w:color w:val="0061AA"/>
          <w:szCs w:val="24"/>
        </w:rPr>
        <w:t>  </w:t>
      </w:r>
      <w:bookmarkEnd w:id="20"/>
      <w:r>
        <w:rPr>
          <w:color w:val="202020"/>
          <w:szCs w:val="24"/>
        </w:rPr>
        <w:t>2) Hooldajatoetus täisealise isiku hooldajale 60 eurot kuus.</w:t>
      </w:r>
    </w:p>
    <w:p w:rsidR="004D7B3B" w:rsidRDefault="004D7B3B" w:rsidP="004D7B3B">
      <w:pPr>
        <w:shd w:val="clear" w:color="auto" w:fill="FFFFFF"/>
        <w:rPr>
          <w:color w:val="202020"/>
          <w:szCs w:val="24"/>
        </w:rPr>
      </w:pPr>
    </w:p>
    <w:p w:rsidR="004D7B3B" w:rsidRPr="00A44B4B" w:rsidRDefault="004D7B3B" w:rsidP="00A44B4B">
      <w:pPr>
        <w:shd w:val="clear" w:color="auto" w:fill="FFFFFF"/>
        <w:rPr>
          <w:color w:val="202020"/>
          <w:szCs w:val="24"/>
        </w:rPr>
      </w:pPr>
      <w:r>
        <w:rPr>
          <w:b/>
          <w:color w:val="202020"/>
          <w:szCs w:val="24"/>
        </w:rPr>
        <w:t>§</w:t>
      </w:r>
      <w:r>
        <w:rPr>
          <w:b/>
          <w:bCs/>
          <w:color w:val="000000"/>
          <w:szCs w:val="24"/>
        </w:rPr>
        <w:t xml:space="preserve"> 4. </w:t>
      </w:r>
      <w:bookmarkStart w:id="21" w:name="para4"/>
      <w:r>
        <w:rPr>
          <w:b/>
          <w:bCs/>
          <w:color w:val="0061AA"/>
          <w:szCs w:val="24"/>
        </w:rPr>
        <w:t> </w:t>
      </w:r>
      <w:bookmarkEnd w:id="21"/>
      <w:r w:rsidR="00A44B4B">
        <w:rPr>
          <w:szCs w:val="24"/>
        </w:rPr>
        <w:t>Tunnistatakse</w:t>
      </w:r>
      <w:r w:rsidRPr="00A44B4B">
        <w:rPr>
          <w:szCs w:val="24"/>
        </w:rPr>
        <w:t xml:space="preserve"> kehtetuks Kastre Vallavolikogu 24.04.2018 määrus nr 39 „Kastre valla eelarvest makstavate sotsiaaltoetuste piirmäärad“.</w:t>
      </w:r>
    </w:p>
    <w:p w:rsidR="00A44B4B" w:rsidRDefault="00A44B4B" w:rsidP="00A44B4B">
      <w:pPr>
        <w:shd w:val="clear" w:color="auto" w:fill="FFFFFF"/>
        <w:suppressAutoHyphens/>
        <w:rPr>
          <w:szCs w:val="24"/>
        </w:rPr>
      </w:pPr>
    </w:p>
    <w:p w:rsidR="004D7B3B" w:rsidRPr="00A44B4B" w:rsidRDefault="00A44B4B" w:rsidP="00A44B4B">
      <w:pPr>
        <w:shd w:val="clear" w:color="auto" w:fill="FFFFFF"/>
        <w:suppressAutoHyphens/>
        <w:rPr>
          <w:szCs w:val="24"/>
        </w:rPr>
      </w:pPr>
      <w:r w:rsidRPr="00A44B4B">
        <w:rPr>
          <w:b/>
          <w:szCs w:val="24"/>
        </w:rPr>
        <w:t>§ 5.</w:t>
      </w:r>
      <w:r>
        <w:rPr>
          <w:szCs w:val="24"/>
        </w:rPr>
        <w:t xml:space="preserve"> </w:t>
      </w:r>
      <w:r w:rsidR="004D7B3B" w:rsidRPr="00A44B4B">
        <w:rPr>
          <w:szCs w:val="24"/>
        </w:rPr>
        <w:t>Määrus jõustub kolmandal päeval pärast avaldamist Riigi Teatajas.</w:t>
      </w:r>
    </w:p>
    <w:p w:rsidR="009A500A" w:rsidRDefault="009A500A" w:rsidP="004D7B3B">
      <w:pPr>
        <w:contextualSpacing/>
        <w:jc w:val="both"/>
        <w:rPr>
          <w:szCs w:val="24"/>
        </w:rPr>
      </w:pPr>
    </w:p>
    <w:p w:rsidR="009A500A" w:rsidRDefault="009A500A" w:rsidP="004D7B3B">
      <w:pPr>
        <w:contextualSpacing/>
        <w:jc w:val="both"/>
        <w:rPr>
          <w:szCs w:val="24"/>
        </w:rPr>
      </w:pPr>
    </w:p>
    <w:p w:rsidR="004D7B3B" w:rsidRPr="002E750F" w:rsidRDefault="004D7B3B" w:rsidP="004D7B3B">
      <w:pPr>
        <w:contextualSpacing/>
        <w:jc w:val="both"/>
        <w:rPr>
          <w:szCs w:val="24"/>
        </w:rPr>
      </w:pPr>
      <w:bookmarkStart w:id="22" w:name="_GoBack"/>
      <w:bookmarkEnd w:id="22"/>
      <w:r w:rsidRPr="002E750F">
        <w:rPr>
          <w:szCs w:val="24"/>
        </w:rPr>
        <w:t>Mati Möller</w:t>
      </w:r>
    </w:p>
    <w:p w:rsidR="004D7B3B" w:rsidRDefault="004D7B3B" w:rsidP="004D7B3B">
      <w:pPr>
        <w:contextualSpacing/>
        <w:jc w:val="both"/>
        <w:rPr>
          <w:szCs w:val="24"/>
        </w:rPr>
      </w:pPr>
      <w:r w:rsidRPr="002E750F">
        <w:rPr>
          <w:szCs w:val="24"/>
        </w:rPr>
        <w:t>Volikogu esimees</w:t>
      </w:r>
    </w:p>
    <w:p w:rsidR="00A44B4B" w:rsidRDefault="00A44B4B" w:rsidP="004D7B3B">
      <w:pPr>
        <w:contextualSpacing/>
        <w:jc w:val="both"/>
        <w:rPr>
          <w:szCs w:val="24"/>
        </w:rPr>
      </w:pPr>
    </w:p>
    <w:p w:rsidR="00A44B4B" w:rsidRDefault="00A44B4B" w:rsidP="004D7B3B">
      <w:pPr>
        <w:contextualSpacing/>
        <w:jc w:val="both"/>
        <w:rPr>
          <w:szCs w:val="24"/>
        </w:rPr>
      </w:pPr>
    </w:p>
    <w:p w:rsidR="00452307" w:rsidRDefault="00452307" w:rsidP="004D7B3B">
      <w:pPr>
        <w:contextualSpacing/>
        <w:jc w:val="both"/>
        <w:rPr>
          <w:szCs w:val="24"/>
        </w:rPr>
      </w:pPr>
      <w:r>
        <w:rPr>
          <w:szCs w:val="24"/>
        </w:rPr>
        <w:t>Seletuskiri:</w:t>
      </w:r>
    </w:p>
    <w:p w:rsidR="00452307" w:rsidRDefault="00452307" w:rsidP="004D7B3B">
      <w:pPr>
        <w:contextualSpacing/>
        <w:jc w:val="both"/>
        <w:rPr>
          <w:szCs w:val="24"/>
        </w:rPr>
      </w:pPr>
      <w:r>
        <w:rPr>
          <w:szCs w:val="24"/>
        </w:rPr>
        <w:t>Senised vallaeelarvest makstavate sotsiaaltoetuste piirmäärad kehtivad alates 2018.aasta maist. Üleüldise elu kallinemisega seonduvalt on tarvis sissetulekust sõltuvate toetuste määrasid tõsta.</w:t>
      </w:r>
    </w:p>
    <w:p w:rsidR="00452307" w:rsidRPr="002E750F" w:rsidRDefault="00452307" w:rsidP="004D7B3B">
      <w:pPr>
        <w:contextualSpacing/>
        <w:jc w:val="both"/>
        <w:rPr>
          <w:szCs w:val="24"/>
        </w:rPr>
      </w:pPr>
      <w:r>
        <w:rPr>
          <w:szCs w:val="24"/>
        </w:rPr>
        <w:t xml:space="preserve">Katteallikas: valla sotsiaalkaitse eelarve. </w:t>
      </w:r>
      <w:r w:rsidR="0098613E">
        <w:rPr>
          <w:szCs w:val="24"/>
        </w:rPr>
        <w:t>Antud muudatused ei too kaasa muudatusi eelarves, sest  planeeritud kulud</w:t>
      </w:r>
      <w:r w:rsidR="002F3168">
        <w:rPr>
          <w:szCs w:val="24"/>
        </w:rPr>
        <w:t xml:space="preserve"> on arvatud</w:t>
      </w:r>
      <w:r w:rsidR="0098613E">
        <w:rPr>
          <w:szCs w:val="24"/>
        </w:rPr>
        <w:t xml:space="preserve"> </w:t>
      </w:r>
      <w:r w:rsidR="002F3168">
        <w:rPr>
          <w:szCs w:val="24"/>
        </w:rPr>
        <w:t xml:space="preserve">2022.a </w:t>
      </w:r>
      <w:r w:rsidR="0098613E">
        <w:rPr>
          <w:szCs w:val="24"/>
        </w:rPr>
        <w:t>sotsiaalkaitse eelarves</w:t>
      </w:r>
      <w:r w:rsidR="002F3168">
        <w:rPr>
          <w:szCs w:val="24"/>
        </w:rPr>
        <w:t>se</w:t>
      </w:r>
      <w:r w:rsidR="0098613E">
        <w:rPr>
          <w:szCs w:val="24"/>
        </w:rPr>
        <w:t>.</w:t>
      </w:r>
    </w:p>
    <w:sectPr w:rsidR="00452307" w:rsidRPr="002E750F" w:rsidSect="000A1BA4">
      <w:headerReference w:type="first" r:id="rId7"/>
      <w:pgSz w:w="11907" w:h="16840" w:code="9"/>
      <w:pgMar w:top="1418" w:right="1134" w:bottom="1134" w:left="1418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C9" w:rsidRDefault="00561BC9">
      <w:r>
        <w:separator/>
      </w:r>
    </w:p>
  </w:endnote>
  <w:endnote w:type="continuationSeparator" w:id="0">
    <w:p w:rsidR="00561BC9" w:rsidRDefault="0056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C9" w:rsidRDefault="00561BC9">
      <w:r>
        <w:separator/>
      </w:r>
    </w:p>
  </w:footnote>
  <w:footnote w:type="continuationSeparator" w:id="0">
    <w:p w:rsidR="00561BC9" w:rsidRDefault="0056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64" w:rsidRPr="00173E09" w:rsidRDefault="00E57565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 w:rsidRPr="009F21CA">
      <w:rPr>
        <w:rFonts w:ascii="Arial" w:hAnsi="Arial"/>
        <w:b/>
        <w:caps/>
        <w:noProof/>
        <w:sz w:val="40"/>
        <w:szCs w:val="40"/>
      </w:rPr>
      <w:drawing>
        <wp:inline distT="0" distB="0" distL="0" distR="0">
          <wp:extent cx="619125" cy="756285"/>
          <wp:effectExtent l="0" t="0" r="9525" b="5715"/>
          <wp:docPr id="1" name="Pilt 1" descr="C:\Users\annika\AppData\Local\Microsoft\Windows\Temporary Internet Files\Content.Outlook\L1G54ILH\KASTRE valla vapp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ika\AppData\Local\Microsoft\Windows\Temporary Internet Files\Content.Outlook\L1G54ILH\KASTRE valla vapp-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3" cy="76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664" w:rsidRPr="00AB1E64" w:rsidRDefault="00403DE3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C07664" w:rsidRPr="00173E09">
      <w:rPr>
        <w:b/>
        <w:caps/>
        <w:sz w:val="40"/>
        <w:szCs w:val="40"/>
      </w:rPr>
      <w:t xml:space="preserve"> Valla</w:t>
    </w:r>
    <w:r w:rsidR="00C07664">
      <w:rPr>
        <w:b/>
        <w:caps/>
        <w:sz w:val="40"/>
        <w:szCs w:val="40"/>
      </w:rPr>
      <w:t>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5AF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55BB8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C05D60"/>
    <w:multiLevelType w:val="hybridMultilevel"/>
    <w:tmpl w:val="39E46890"/>
    <w:lvl w:ilvl="0" w:tplc="098A421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C3C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2D593B"/>
    <w:multiLevelType w:val="multilevel"/>
    <w:tmpl w:val="FC28217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472FF2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D239E8"/>
    <w:multiLevelType w:val="multilevel"/>
    <w:tmpl w:val="FC28217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DB286C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6A6A22"/>
    <w:multiLevelType w:val="multilevel"/>
    <w:tmpl w:val="0508524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D243F9"/>
    <w:multiLevelType w:val="multilevel"/>
    <w:tmpl w:val="0508524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294157C"/>
    <w:multiLevelType w:val="multilevel"/>
    <w:tmpl w:val="239EAF30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D353BD"/>
    <w:multiLevelType w:val="multilevel"/>
    <w:tmpl w:val="0508524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EE34C6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492F77"/>
    <w:multiLevelType w:val="hybridMultilevel"/>
    <w:tmpl w:val="1BDE8CB8"/>
    <w:lvl w:ilvl="0" w:tplc="74345C0E">
      <w:start w:val="1"/>
      <w:numFmt w:val="decimal"/>
      <w:lvlText w:val="%1)"/>
      <w:lvlJc w:val="left"/>
      <w:pPr>
        <w:ind w:left="48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DD37C2A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8122C6"/>
    <w:multiLevelType w:val="hybridMultilevel"/>
    <w:tmpl w:val="F572A3BA"/>
    <w:lvl w:ilvl="0" w:tplc="CA4680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C36A8A"/>
    <w:multiLevelType w:val="multilevel"/>
    <w:tmpl w:val="0A9A31B8"/>
    <w:lvl w:ilvl="0">
      <w:start w:val="1"/>
      <w:numFmt w:val="decimal"/>
      <w:lvlText w:val="(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7" w15:restartNumberingAfterBreak="0">
    <w:nsid w:val="53884CB9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7AA5CD0"/>
    <w:multiLevelType w:val="multilevel"/>
    <w:tmpl w:val="9F40C43C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5630D7"/>
    <w:multiLevelType w:val="multilevel"/>
    <w:tmpl w:val="FC28217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9B87F85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AD00E69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E336C40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617F54"/>
    <w:multiLevelType w:val="hybridMultilevel"/>
    <w:tmpl w:val="E968F358"/>
    <w:lvl w:ilvl="0" w:tplc="1DB2B3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458DA"/>
    <w:multiLevelType w:val="multilevel"/>
    <w:tmpl w:val="239EAF30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0A1E7B"/>
    <w:multiLevelType w:val="hybridMultilevel"/>
    <w:tmpl w:val="1CBE0B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C17D8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A5C7597"/>
    <w:multiLevelType w:val="multilevel"/>
    <w:tmpl w:val="FC28217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CC846AF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5"/>
  </w:num>
  <w:num w:numId="5">
    <w:abstractNumId w:val="10"/>
  </w:num>
  <w:num w:numId="6">
    <w:abstractNumId w:val="20"/>
  </w:num>
  <w:num w:numId="7">
    <w:abstractNumId w:val="1"/>
  </w:num>
  <w:num w:numId="8">
    <w:abstractNumId w:val="5"/>
  </w:num>
  <w:num w:numId="9">
    <w:abstractNumId w:val="12"/>
  </w:num>
  <w:num w:numId="10">
    <w:abstractNumId w:val="28"/>
  </w:num>
  <w:num w:numId="11">
    <w:abstractNumId w:val="21"/>
  </w:num>
  <w:num w:numId="12">
    <w:abstractNumId w:val="0"/>
  </w:num>
  <w:num w:numId="13">
    <w:abstractNumId w:val="17"/>
  </w:num>
  <w:num w:numId="14">
    <w:abstractNumId w:val="14"/>
  </w:num>
  <w:num w:numId="15">
    <w:abstractNumId w:val="7"/>
  </w:num>
  <w:num w:numId="16">
    <w:abstractNumId w:val="26"/>
  </w:num>
  <w:num w:numId="17">
    <w:abstractNumId w:val="3"/>
  </w:num>
  <w:num w:numId="18">
    <w:abstractNumId w:val="11"/>
  </w:num>
  <w:num w:numId="19">
    <w:abstractNumId w:val="9"/>
  </w:num>
  <w:num w:numId="20">
    <w:abstractNumId w:val="8"/>
  </w:num>
  <w:num w:numId="21">
    <w:abstractNumId w:val="4"/>
  </w:num>
  <w:num w:numId="22">
    <w:abstractNumId w:val="19"/>
  </w:num>
  <w:num w:numId="23">
    <w:abstractNumId w:val="25"/>
  </w:num>
  <w:num w:numId="24">
    <w:abstractNumId w:val="27"/>
  </w:num>
  <w:num w:numId="25">
    <w:abstractNumId w:val="6"/>
  </w:num>
  <w:num w:numId="26">
    <w:abstractNumId w:val="13"/>
  </w:num>
  <w:num w:numId="27">
    <w:abstractNumId w:val="22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E3"/>
    <w:rsid w:val="00001BB8"/>
    <w:rsid w:val="00086D1A"/>
    <w:rsid w:val="000A1BA4"/>
    <w:rsid w:val="000C444F"/>
    <w:rsid w:val="00114CB5"/>
    <w:rsid w:val="001341AF"/>
    <w:rsid w:val="001412C1"/>
    <w:rsid w:val="00173E09"/>
    <w:rsid w:val="001A49D0"/>
    <w:rsid w:val="00211E46"/>
    <w:rsid w:val="00224B4F"/>
    <w:rsid w:val="00272727"/>
    <w:rsid w:val="00283E24"/>
    <w:rsid w:val="00285C7C"/>
    <w:rsid w:val="00296569"/>
    <w:rsid w:val="00297396"/>
    <w:rsid w:val="002A1074"/>
    <w:rsid w:val="002A4FEB"/>
    <w:rsid w:val="002E079A"/>
    <w:rsid w:val="002E0FF0"/>
    <w:rsid w:val="002F3168"/>
    <w:rsid w:val="00300165"/>
    <w:rsid w:val="0033078B"/>
    <w:rsid w:val="00332FB2"/>
    <w:rsid w:val="0033461C"/>
    <w:rsid w:val="00337046"/>
    <w:rsid w:val="00356B6C"/>
    <w:rsid w:val="003672E9"/>
    <w:rsid w:val="00385C24"/>
    <w:rsid w:val="00386A28"/>
    <w:rsid w:val="0039323D"/>
    <w:rsid w:val="003C3579"/>
    <w:rsid w:val="00403DE3"/>
    <w:rsid w:val="00431C51"/>
    <w:rsid w:val="00450D21"/>
    <w:rsid w:val="00452307"/>
    <w:rsid w:val="00454D7F"/>
    <w:rsid w:val="004623C9"/>
    <w:rsid w:val="00473DCB"/>
    <w:rsid w:val="004756E2"/>
    <w:rsid w:val="00486CD0"/>
    <w:rsid w:val="004B6DFF"/>
    <w:rsid w:val="004C5B8F"/>
    <w:rsid w:val="004D7B3B"/>
    <w:rsid w:val="0050226D"/>
    <w:rsid w:val="0051122A"/>
    <w:rsid w:val="00561BC9"/>
    <w:rsid w:val="00582E55"/>
    <w:rsid w:val="005A59C4"/>
    <w:rsid w:val="005E64A6"/>
    <w:rsid w:val="005F5C15"/>
    <w:rsid w:val="006050A3"/>
    <w:rsid w:val="006200FB"/>
    <w:rsid w:val="00665180"/>
    <w:rsid w:val="006A6F51"/>
    <w:rsid w:val="006B1A53"/>
    <w:rsid w:val="006C114E"/>
    <w:rsid w:val="006E1EBA"/>
    <w:rsid w:val="00706DA9"/>
    <w:rsid w:val="00715A74"/>
    <w:rsid w:val="007269B7"/>
    <w:rsid w:val="00760D43"/>
    <w:rsid w:val="00773ACA"/>
    <w:rsid w:val="007975D3"/>
    <w:rsid w:val="007B7EB4"/>
    <w:rsid w:val="007C329F"/>
    <w:rsid w:val="007F3DD8"/>
    <w:rsid w:val="007F6304"/>
    <w:rsid w:val="0082127D"/>
    <w:rsid w:val="008318A4"/>
    <w:rsid w:val="00861130"/>
    <w:rsid w:val="00880C1C"/>
    <w:rsid w:val="008C4CDB"/>
    <w:rsid w:val="0090018D"/>
    <w:rsid w:val="00905FA6"/>
    <w:rsid w:val="00920DAF"/>
    <w:rsid w:val="009268B4"/>
    <w:rsid w:val="00927717"/>
    <w:rsid w:val="0094316A"/>
    <w:rsid w:val="0094762D"/>
    <w:rsid w:val="009563FD"/>
    <w:rsid w:val="00956B03"/>
    <w:rsid w:val="0098613E"/>
    <w:rsid w:val="009A500A"/>
    <w:rsid w:val="009C24CF"/>
    <w:rsid w:val="009C2D37"/>
    <w:rsid w:val="00A07EDD"/>
    <w:rsid w:val="00A44B4B"/>
    <w:rsid w:val="00A458F1"/>
    <w:rsid w:val="00A60E6C"/>
    <w:rsid w:val="00A777E6"/>
    <w:rsid w:val="00A859A6"/>
    <w:rsid w:val="00AB1E64"/>
    <w:rsid w:val="00AB2DF5"/>
    <w:rsid w:val="00AF11B6"/>
    <w:rsid w:val="00AF796A"/>
    <w:rsid w:val="00B238FA"/>
    <w:rsid w:val="00B33681"/>
    <w:rsid w:val="00B97EAE"/>
    <w:rsid w:val="00BA3457"/>
    <w:rsid w:val="00C07664"/>
    <w:rsid w:val="00C53386"/>
    <w:rsid w:val="00C61B23"/>
    <w:rsid w:val="00C74073"/>
    <w:rsid w:val="00C84656"/>
    <w:rsid w:val="00CA306B"/>
    <w:rsid w:val="00CB594F"/>
    <w:rsid w:val="00CC2D1D"/>
    <w:rsid w:val="00CD5522"/>
    <w:rsid w:val="00CE7A4C"/>
    <w:rsid w:val="00D121EA"/>
    <w:rsid w:val="00D15074"/>
    <w:rsid w:val="00D31021"/>
    <w:rsid w:val="00D419DA"/>
    <w:rsid w:val="00DB27F2"/>
    <w:rsid w:val="00DC307B"/>
    <w:rsid w:val="00DE408C"/>
    <w:rsid w:val="00E02EEF"/>
    <w:rsid w:val="00E061DC"/>
    <w:rsid w:val="00E10EA3"/>
    <w:rsid w:val="00E4056F"/>
    <w:rsid w:val="00E518BE"/>
    <w:rsid w:val="00E57565"/>
    <w:rsid w:val="00E63853"/>
    <w:rsid w:val="00E87992"/>
    <w:rsid w:val="00ED1C71"/>
    <w:rsid w:val="00EE07E4"/>
    <w:rsid w:val="00EE63DD"/>
    <w:rsid w:val="00F034D0"/>
    <w:rsid w:val="00F22364"/>
    <w:rsid w:val="00F32241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BEFC17CB-1D60-4637-9DC9-86CD3C36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E7A4C"/>
    <w:rPr>
      <w:sz w:val="24"/>
    </w:rPr>
  </w:style>
  <w:style w:type="paragraph" w:styleId="Pealkiri1">
    <w:name w:val="heading 1"/>
    <w:basedOn w:val="Normaallaad"/>
    <w:next w:val="Normaallaad"/>
    <w:qFormat/>
    <w:rsid w:val="00773AC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412C1"/>
    <w:pPr>
      <w:keepNext/>
      <w:keepLines/>
      <w:widowControl w:val="0"/>
      <w:suppressAutoHyphens/>
      <w:autoSpaceDN w:val="0"/>
      <w:spacing w:before="40" w:line="254" w:lineRule="auto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US"/>
    </w:rPr>
  </w:style>
  <w:style w:type="paragraph" w:styleId="Pealkiri3">
    <w:name w:val="heading 3"/>
    <w:basedOn w:val="Normaallaad"/>
    <w:next w:val="Normaallaad"/>
    <w:link w:val="Pealkiri3Mrk"/>
    <w:unhideWhenUsed/>
    <w:qFormat/>
    <w:rsid w:val="007F6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773ACA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773ACA"/>
    <w:pPr>
      <w:tabs>
        <w:tab w:val="center" w:pos="4153"/>
        <w:tab w:val="right" w:pos="8306"/>
      </w:tabs>
    </w:pPr>
  </w:style>
  <w:style w:type="character" w:styleId="Tugev">
    <w:name w:val="Strong"/>
    <w:basedOn w:val="Liguvaikefont"/>
    <w:uiPriority w:val="22"/>
    <w:qFormat/>
    <w:rsid w:val="00CE7A4C"/>
    <w:rPr>
      <w:b/>
      <w:bCs/>
    </w:rPr>
  </w:style>
  <w:style w:type="table" w:styleId="Kontuurtabel">
    <w:name w:val="Table Grid"/>
    <w:basedOn w:val="Normaaltabel"/>
    <w:rsid w:val="00C8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8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B238FA"/>
    <w:pPr>
      <w:ind w:left="720"/>
      <w:contextualSpacing/>
    </w:pPr>
  </w:style>
  <w:style w:type="paragraph" w:styleId="Jutumullitekst">
    <w:name w:val="Balloon Text"/>
    <w:basedOn w:val="Normaallaad"/>
    <w:link w:val="JutumullitekstMrk"/>
    <w:rsid w:val="007F630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7F6304"/>
    <w:rPr>
      <w:rFonts w:ascii="Segoe UI" w:hAnsi="Segoe UI" w:cs="Segoe UI"/>
      <w:sz w:val="18"/>
      <w:szCs w:val="18"/>
    </w:rPr>
  </w:style>
  <w:style w:type="character" w:customStyle="1" w:styleId="Pealkiri3Mrk">
    <w:name w:val="Pealkiri 3 Märk"/>
    <w:basedOn w:val="Liguvaikefont"/>
    <w:link w:val="Pealkiri3"/>
    <w:rsid w:val="007F6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isMrk">
    <w:name w:val="Päis Märk"/>
    <w:basedOn w:val="Liguvaikefont"/>
    <w:link w:val="Pis"/>
    <w:uiPriority w:val="99"/>
    <w:rsid w:val="0051122A"/>
    <w:rPr>
      <w:sz w:val="24"/>
    </w:rPr>
  </w:style>
  <w:style w:type="character" w:customStyle="1" w:styleId="Pealkiri2Mrk">
    <w:name w:val="Pealkiri 2 Märk"/>
    <w:basedOn w:val="Liguvaikefont"/>
    <w:link w:val="Pealkiri2"/>
    <w:uiPriority w:val="9"/>
    <w:rsid w:val="001412C1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US"/>
    </w:rPr>
  </w:style>
  <w:style w:type="paragraph" w:customStyle="1" w:styleId="Standard">
    <w:name w:val="Standard"/>
    <w:rsid w:val="001412C1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1412C1"/>
    <w:pPr>
      <w:spacing w:after="120"/>
    </w:pPr>
  </w:style>
  <w:style w:type="paragraph" w:styleId="Normaallaadveeb">
    <w:name w:val="Normal (Web)"/>
    <w:basedOn w:val="Standard"/>
    <w:uiPriority w:val="99"/>
    <w:rsid w:val="001412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aliases w:val="Body Märk,Tekst Märk,Body1 Märk,Tekst1 Märk,Body2 Märk,Tekst2 Märk,Body3 Märk,Tekst3 Märk,Tekst 12 Märk"/>
    <w:basedOn w:val="Liguvaikefont"/>
    <w:link w:val="Kehatekst"/>
    <w:uiPriority w:val="99"/>
    <w:semiHidden/>
    <w:locked/>
    <w:rsid w:val="001341AF"/>
  </w:style>
  <w:style w:type="paragraph" w:styleId="Kehatekst">
    <w:name w:val="Body Text"/>
    <w:aliases w:val="Body,Tekst,Body1,Tekst1,Body2,Tekst2,Body3,Tekst3,Tekst 12"/>
    <w:basedOn w:val="Normaallaad"/>
    <w:link w:val="KehatekstMrk"/>
    <w:uiPriority w:val="99"/>
    <w:semiHidden/>
    <w:unhideWhenUsed/>
    <w:rsid w:val="001341AF"/>
    <w:pPr>
      <w:jc w:val="both"/>
    </w:pPr>
    <w:rPr>
      <w:sz w:val="20"/>
    </w:rPr>
  </w:style>
  <w:style w:type="character" w:customStyle="1" w:styleId="KehatekstMrk1">
    <w:name w:val="Kehatekst Märk1"/>
    <w:basedOn w:val="Liguvaikefont"/>
    <w:semiHidden/>
    <w:rsid w:val="001341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326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Pajumaa-Murov</dc:creator>
  <cp:lastModifiedBy>Annika Pajumaa-Murov</cp:lastModifiedBy>
  <cp:revision>6</cp:revision>
  <cp:lastPrinted>2017-12-19T07:48:00Z</cp:lastPrinted>
  <dcterms:created xsi:type="dcterms:W3CDTF">2022-06-07T09:57:00Z</dcterms:created>
  <dcterms:modified xsi:type="dcterms:W3CDTF">2022-06-09T09:27:00Z</dcterms:modified>
</cp:coreProperties>
</file>