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77E" w:rsidRPr="009D6A48" w:rsidRDefault="00C8677E" w:rsidP="00C8677E">
      <w:pPr>
        <w:widowControl w:val="0"/>
        <w:suppressAutoHyphens/>
        <w:jc w:val="center"/>
        <w:rPr>
          <w:b/>
          <w:bCs/>
          <w:szCs w:val="24"/>
        </w:rPr>
      </w:pPr>
    </w:p>
    <w:p w:rsidR="00C8677E" w:rsidRPr="00C8677E" w:rsidRDefault="00830DD2" w:rsidP="00830DD2">
      <w:pPr>
        <w:widowControl w:val="0"/>
        <w:suppressAutoHyphens/>
        <w:ind w:left="3600" w:firstLine="720"/>
        <w:rPr>
          <w:szCs w:val="24"/>
        </w:rPr>
      </w:pPr>
      <w:r>
        <w:rPr>
          <w:b/>
          <w:bCs/>
          <w:sz w:val="32"/>
          <w:szCs w:val="32"/>
        </w:rPr>
        <w:t>OTS</w:t>
      </w:r>
      <w:r w:rsidR="00C8677E" w:rsidRPr="00C8677E">
        <w:rPr>
          <w:b/>
          <w:bCs/>
          <w:sz w:val="32"/>
          <w:szCs w:val="32"/>
        </w:rPr>
        <w:t>US</w:t>
      </w:r>
    </w:p>
    <w:p w:rsidR="00C8677E" w:rsidRPr="00C8677E" w:rsidRDefault="00C8677E" w:rsidP="00C8677E">
      <w:pPr>
        <w:widowControl w:val="0"/>
        <w:suppressAutoHyphens/>
        <w:rPr>
          <w:szCs w:val="24"/>
        </w:rPr>
      </w:pPr>
    </w:p>
    <w:p w:rsidR="00C8677E" w:rsidRPr="00C8677E" w:rsidRDefault="00C8677E" w:rsidP="00C8677E">
      <w:pPr>
        <w:widowControl w:val="0"/>
        <w:suppressAutoHyphens/>
        <w:rPr>
          <w:szCs w:val="24"/>
        </w:rPr>
      </w:pPr>
      <w:r w:rsidRPr="00C8677E">
        <w:rPr>
          <w:szCs w:val="24"/>
        </w:rPr>
        <w:tab/>
      </w:r>
    </w:p>
    <w:p w:rsidR="00830DD2" w:rsidRDefault="00B95046" w:rsidP="00830DD2">
      <w:pPr>
        <w:jc w:val="both"/>
        <w:rPr>
          <w:szCs w:val="24"/>
        </w:rPr>
      </w:pPr>
      <w:r>
        <w:rPr>
          <w:szCs w:val="24"/>
        </w:rPr>
        <w:t>Võnnu</w:t>
      </w:r>
      <w:r w:rsidR="00D725F8">
        <w:rPr>
          <w:szCs w:val="24"/>
        </w:rPr>
        <w:tab/>
      </w:r>
      <w:r w:rsidR="00DA54C2">
        <w:rPr>
          <w:szCs w:val="24"/>
        </w:rPr>
        <w:tab/>
      </w:r>
      <w:r w:rsidR="00DA54C2">
        <w:rPr>
          <w:szCs w:val="24"/>
        </w:rPr>
        <w:tab/>
      </w:r>
      <w:r w:rsidR="00DA54C2">
        <w:rPr>
          <w:szCs w:val="24"/>
        </w:rPr>
        <w:tab/>
      </w:r>
      <w:r w:rsidR="00DA54C2">
        <w:rPr>
          <w:szCs w:val="24"/>
        </w:rPr>
        <w:tab/>
      </w:r>
      <w:r w:rsidR="00DA54C2">
        <w:rPr>
          <w:szCs w:val="24"/>
        </w:rPr>
        <w:tab/>
      </w:r>
      <w:r w:rsidR="00DA54C2">
        <w:rPr>
          <w:szCs w:val="24"/>
        </w:rPr>
        <w:tab/>
      </w:r>
      <w:r w:rsidR="00843530">
        <w:rPr>
          <w:szCs w:val="24"/>
        </w:rPr>
        <w:t xml:space="preserve">    </w:t>
      </w:r>
      <w:r w:rsidR="009D6A48">
        <w:rPr>
          <w:szCs w:val="24"/>
        </w:rPr>
        <w:t xml:space="preserve">      </w:t>
      </w:r>
      <w:r>
        <w:rPr>
          <w:szCs w:val="24"/>
        </w:rPr>
        <w:tab/>
        <w:t xml:space="preserve">           23</w:t>
      </w:r>
      <w:r w:rsidR="004A5C49">
        <w:rPr>
          <w:szCs w:val="24"/>
        </w:rPr>
        <w:t xml:space="preserve">. </w:t>
      </w:r>
      <w:r w:rsidR="002C7172">
        <w:rPr>
          <w:szCs w:val="24"/>
        </w:rPr>
        <w:t>november</w:t>
      </w:r>
      <w:r w:rsidR="000B2B73">
        <w:rPr>
          <w:szCs w:val="24"/>
        </w:rPr>
        <w:t xml:space="preserve"> 2021</w:t>
      </w:r>
      <w:r w:rsidR="00830DD2">
        <w:rPr>
          <w:szCs w:val="24"/>
        </w:rPr>
        <w:t xml:space="preserve"> nr </w:t>
      </w:r>
      <w:r w:rsidR="002C7172">
        <w:rPr>
          <w:szCs w:val="24"/>
        </w:rPr>
        <w:t>EEL</w:t>
      </w:r>
    </w:p>
    <w:p w:rsidR="00830DD2" w:rsidRDefault="00830DD2" w:rsidP="00830DD2">
      <w:pPr>
        <w:pStyle w:val="Pealkiri2"/>
        <w:rPr>
          <w:b/>
          <w:bCs/>
          <w:i/>
          <w:iCs/>
          <w:sz w:val="24"/>
          <w:szCs w:val="24"/>
        </w:rPr>
      </w:pPr>
    </w:p>
    <w:p w:rsidR="002C7172" w:rsidRDefault="002C7172" w:rsidP="002C7172"/>
    <w:p w:rsidR="00B95046" w:rsidRDefault="00B95046" w:rsidP="00B95046">
      <w:pPr>
        <w:rPr>
          <w:b/>
        </w:rPr>
      </w:pPr>
      <w:r>
        <w:rPr>
          <w:b/>
        </w:rPr>
        <w:t>Alatiste komisjonide moodustamine</w:t>
      </w:r>
    </w:p>
    <w:p w:rsidR="00B95046" w:rsidRDefault="00B95046" w:rsidP="00B95046"/>
    <w:p w:rsidR="00B95046" w:rsidRDefault="00B95046" w:rsidP="00B95046"/>
    <w:p w:rsidR="00B95046" w:rsidRDefault="00FC5EC7" w:rsidP="00B95046">
      <w:pPr>
        <w:jc w:val="both"/>
        <w:rPr>
          <w:rFonts w:eastAsia="TimesNewRomanPSMT"/>
        </w:rPr>
      </w:pPr>
      <w:r>
        <w:rPr>
          <w:rFonts w:eastAsia="TimesNewRomanPSMT"/>
        </w:rPr>
        <w:t>K</w:t>
      </w:r>
      <w:r w:rsidR="00B95046">
        <w:rPr>
          <w:rFonts w:eastAsia="TimesNewRomanPSMT"/>
        </w:rPr>
        <w:t xml:space="preserve">ohaliku omavalitsuse korralduse seaduse § 22 lg 1 punkti </w:t>
      </w:r>
      <w:r>
        <w:rPr>
          <w:rFonts w:eastAsia="TimesNewRomanPSMT"/>
        </w:rPr>
        <w:t>20, § 47 lg 1, § 48 lg 1, Kastre</w:t>
      </w:r>
      <w:r w:rsidR="00D41FBB">
        <w:rPr>
          <w:rFonts w:eastAsia="TimesNewRomanPSMT"/>
        </w:rPr>
        <w:t xml:space="preserve"> valla põhimääruse § 32</w:t>
      </w:r>
      <w:r w:rsidR="00B95046">
        <w:rPr>
          <w:rFonts w:eastAsia="TimesNewRomanPSMT"/>
        </w:rPr>
        <w:t>,</w:t>
      </w:r>
      <w:r w:rsidR="00D41FBB">
        <w:rPr>
          <w:rFonts w:eastAsia="TimesNewRomanPSMT"/>
        </w:rPr>
        <w:t xml:space="preserve"> § 33 </w:t>
      </w:r>
      <w:r w:rsidR="00B95046">
        <w:rPr>
          <w:rFonts w:eastAsia="TimesNewRomanPSMT"/>
        </w:rPr>
        <w:t xml:space="preserve">lg 1, Kastre Vallavolikogu </w:t>
      </w:r>
    </w:p>
    <w:p w:rsidR="00B95046" w:rsidRDefault="00B95046" w:rsidP="00B95046">
      <w:pPr>
        <w:jc w:val="both"/>
        <w:rPr>
          <w:rFonts w:eastAsia="TimesNewRomanPSMT"/>
        </w:rPr>
      </w:pPr>
    </w:p>
    <w:p w:rsidR="00B95046" w:rsidRPr="00233E36" w:rsidRDefault="00B95046" w:rsidP="00B95046">
      <w:pPr>
        <w:jc w:val="both"/>
        <w:rPr>
          <w:rFonts w:eastAsia="TimesNewRomanPSMT"/>
          <w:b/>
        </w:rPr>
      </w:pPr>
      <w:r w:rsidRPr="00233E36">
        <w:rPr>
          <w:rFonts w:eastAsia="TimesNewRomanPSMT"/>
          <w:b/>
        </w:rPr>
        <w:t>o t s u s t a b:</w:t>
      </w:r>
    </w:p>
    <w:p w:rsidR="00B95046" w:rsidRDefault="00B95046" w:rsidP="00B95046">
      <w:pPr>
        <w:jc w:val="both"/>
        <w:rPr>
          <w:rFonts w:eastAsia="TimesNewRomanPSMT"/>
        </w:rPr>
      </w:pPr>
    </w:p>
    <w:p w:rsidR="00B95046" w:rsidRDefault="00B95046" w:rsidP="00B95046">
      <w:pPr>
        <w:numPr>
          <w:ilvl w:val="0"/>
          <w:numId w:val="6"/>
        </w:numPr>
        <w:suppressAutoHyphens/>
        <w:jc w:val="both"/>
        <w:rPr>
          <w:rFonts w:eastAsia="TimesNewRomanPSMT"/>
        </w:rPr>
      </w:pPr>
      <w:r>
        <w:rPr>
          <w:rFonts w:eastAsia="TimesNewRomanPSMT"/>
        </w:rPr>
        <w:t xml:space="preserve">Moodustada kuus alatist komisjoni: </w:t>
      </w:r>
      <w:r>
        <w:rPr>
          <w:rFonts w:eastAsia="TimesNewRomanPSMT"/>
          <w:bCs/>
        </w:rPr>
        <w:t>revisjonikomisjon</w:t>
      </w:r>
      <w:r>
        <w:rPr>
          <w:rFonts w:eastAsia="TimesNewRomanPSMT"/>
        </w:rPr>
        <w:t xml:space="preserve">, </w:t>
      </w:r>
      <w:r>
        <w:rPr>
          <w:rFonts w:eastAsia="TimesNewRomanPSMT"/>
          <w:bCs/>
        </w:rPr>
        <w:t>eelarvekomisjon</w:t>
      </w:r>
      <w:r>
        <w:rPr>
          <w:rFonts w:eastAsia="TimesNewRomanPSMT"/>
        </w:rPr>
        <w:t xml:space="preserve">, </w:t>
      </w:r>
      <w:r>
        <w:rPr>
          <w:rFonts w:eastAsia="TimesNewRomanPSMT"/>
          <w:bCs/>
        </w:rPr>
        <w:t>maa- ja majanduskomisjon</w:t>
      </w:r>
      <w:r>
        <w:rPr>
          <w:rFonts w:eastAsia="TimesNewRomanPSMT"/>
        </w:rPr>
        <w:t xml:space="preserve">, </w:t>
      </w:r>
      <w:r>
        <w:rPr>
          <w:rFonts w:eastAsia="TimesNewRomanPSMT"/>
          <w:bCs/>
        </w:rPr>
        <w:t>sotsiaal</w:t>
      </w:r>
      <w:r w:rsidR="00D41FBB">
        <w:rPr>
          <w:rFonts w:eastAsia="TimesNewRomanPSMT"/>
          <w:bCs/>
        </w:rPr>
        <w:t>-ja tervishoiu</w:t>
      </w:r>
      <w:r>
        <w:rPr>
          <w:rFonts w:eastAsia="TimesNewRomanPSMT"/>
          <w:bCs/>
        </w:rPr>
        <w:t>komisjon</w:t>
      </w:r>
      <w:r>
        <w:rPr>
          <w:rFonts w:eastAsia="TimesNewRomanPSMT"/>
        </w:rPr>
        <w:t>, kultuuri- ja spordikomisjon ning haridus</w:t>
      </w:r>
      <w:r w:rsidR="00D41FBB">
        <w:rPr>
          <w:rFonts w:eastAsia="TimesNewRomanPSMT"/>
        </w:rPr>
        <w:t>- ja noorsootöö</w:t>
      </w:r>
      <w:r>
        <w:rPr>
          <w:rFonts w:eastAsia="TimesNewRomanPSMT"/>
        </w:rPr>
        <w:t>komisjon.</w:t>
      </w:r>
    </w:p>
    <w:p w:rsidR="00B95046" w:rsidRDefault="00B95046" w:rsidP="00B95046">
      <w:pPr>
        <w:jc w:val="both"/>
        <w:rPr>
          <w:rFonts w:eastAsia="TimesNewRomanPSMT"/>
        </w:rPr>
      </w:pPr>
    </w:p>
    <w:p w:rsidR="00B95046" w:rsidRDefault="00B95046" w:rsidP="00B95046">
      <w:pPr>
        <w:numPr>
          <w:ilvl w:val="0"/>
          <w:numId w:val="6"/>
        </w:numPr>
        <w:suppressAutoHyphens/>
        <w:jc w:val="both"/>
        <w:rPr>
          <w:rFonts w:eastAsia="TimesNewRomanPSMT"/>
        </w:rPr>
      </w:pPr>
      <w:r>
        <w:rPr>
          <w:rFonts w:eastAsia="TimesNewRomanPSMT"/>
        </w:rPr>
        <w:t>Kõikide komisjonide ülesandeks on  valmistada ette komisjoni seisukoht oma valdkonnas, valmistada volikogu istungiteks ette eelnõud, vaadata läbi volikogule saabunud valdkonda puudutavad kirjad ja vallavalitsuse poolt seisukoha võtmiseks esitatud materjalid.</w:t>
      </w:r>
    </w:p>
    <w:p w:rsidR="00B95046" w:rsidRDefault="00B95046" w:rsidP="00B95046">
      <w:pPr>
        <w:jc w:val="both"/>
        <w:rPr>
          <w:rFonts w:eastAsia="TimesNewRomanPSMT"/>
        </w:rPr>
      </w:pPr>
    </w:p>
    <w:p w:rsidR="00B95046" w:rsidRDefault="00B95046" w:rsidP="00B95046">
      <w:pPr>
        <w:numPr>
          <w:ilvl w:val="0"/>
          <w:numId w:val="6"/>
        </w:numPr>
        <w:suppressAutoHyphens/>
        <w:jc w:val="both"/>
        <w:rPr>
          <w:rFonts w:eastAsia="TimesNewRomanPSMT"/>
        </w:rPr>
      </w:pPr>
      <w:r>
        <w:rPr>
          <w:rFonts w:eastAsia="TimesNewRomanPSMT"/>
        </w:rPr>
        <w:t>Alatiste komisjonide tegevusvaldkonnad on järgmised:</w:t>
      </w:r>
    </w:p>
    <w:p w:rsidR="00B95046" w:rsidRDefault="00B95046" w:rsidP="00B95046">
      <w:pPr>
        <w:jc w:val="both"/>
        <w:rPr>
          <w:rFonts w:eastAsia="TimesNewRomanPSMT"/>
        </w:rPr>
      </w:pPr>
    </w:p>
    <w:p w:rsidR="00B95046" w:rsidRDefault="00B95046" w:rsidP="00B95046">
      <w:pPr>
        <w:numPr>
          <w:ilvl w:val="0"/>
          <w:numId w:val="7"/>
        </w:numPr>
        <w:suppressAutoHyphens/>
        <w:jc w:val="both"/>
        <w:rPr>
          <w:rFonts w:eastAsia="TimesNewRomanPSMT"/>
        </w:rPr>
      </w:pPr>
      <w:r>
        <w:rPr>
          <w:rFonts w:eastAsia="TimesNewRomanPSMT"/>
          <w:bCs/>
        </w:rPr>
        <w:t>Revisjonikomisjon</w:t>
      </w:r>
      <w:r>
        <w:rPr>
          <w:rFonts w:eastAsia="TimesNewRomanPSMT"/>
        </w:rPr>
        <w:t xml:space="preserve"> kontrollib vallavalitsuse tegevuse vastavust volikogu määrustele ja otsustele, valla ametiasutuste ja nende hallatavate asutuste raamatupidamise õigsust ja valla vara kasutamise sihipärasust, tulude tähtaegset sissenõudmist ja </w:t>
      </w:r>
      <w:proofErr w:type="spellStart"/>
      <w:r>
        <w:rPr>
          <w:rFonts w:eastAsia="TimesNewRomanPSMT"/>
        </w:rPr>
        <w:t>arvelevõtmist</w:t>
      </w:r>
      <w:proofErr w:type="spellEnd"/>
      <w:r>
        <w:rPr>
          <w:rFonts w:eastAsia="TimesNewRomanPSMT"/>
        </w:rPr>
        <w:t xml:space="preserve"> ning kulude vastavust valla eelarvele, valla poolt sõlmitud lepingute täitmist ning vallavalitsuse ja nende ametiasutuste tegevuse seaduslikkust ning otstarbekust.</w:t>
      </w:r>
    </w:p>
    <w:p w:rsidR="00B95046" w:rsidRDefault="00B95046" w:rsidP="00B95046">
      <w:pPr>
        <w:jc w:val="both"/>
        <w:rPr>
          <w:rFonts w:eastAsia="TimesNewRomanPSMT"/>
        </w:rPr>
      </w:pPr>
    </w:p>
    <w:p w:rsidR="00B95046" w:rsidRDefault="00B95046" w:rsidP="00B95046">
      <w:pPr>
        <w:numPr>
          <w:ilvl w:val="0"/>
          <w:numId w:val="7"/>
        </w:numPr>
        <w:suppressAutoHyphens/>
        <w:jc w:val="both"/>
        <w:rPr>
          <w:rFonts w:eastAsia="TimesNewRomanPSMT"/>
        </w:rPr>
      </w:pPr>
      <w:r>
        <w:rPr>
          <w:rFonts w:eastAsia="TimesNewRomanPSMT"/>
          <w:bCs/>
        </w:rPr>
        <w:t>Eelarvekomisjoni</w:t>
      </w:r>
      <w:r>
        <w:rPr>
          <w:rFonts w:eastAsia="TimesNewRomanPSMT"/>
        </w:rPr>
        <w:t xml:space="preserve"> peamiseks ülesandeks on valla eelarve, lisaeelarve ja eelarve muudatuste küsimustes vallavolikogule ja -valitsusele ettepanekute tegemine.</w:t>
      </w:r>
    </w:p>
    <w:p w:rsidR="00B95046" w:rsidRDefault="00B95046" w:rsidP="00B95046">
      <w:pPr>
        <w:jc w:val="both"/>
        <w:rPr>
          <w:rFonts w:eastAsia="TimesNewRomanPSMT"/>
        </w:rPr>
      </w:pPr>
    </w:p>
    <w:p w:rsidR="00B95046" w:rsidRDefault="00B95046" w:rsidP="00B95046">
      <w:pPr>
        <w:numPr>
          <w:ilvl w:val="0"/>
          <w:numId w:val="7"/>
        </w:numPr>
        <w:suppressAutoHyphens/>
        <w:jc w:val="both"/>
        <w:rPr>
          <w:rFonts w:eastAsia="TimesNewRomanPSMT"/>
        </w:rPr>
      </w:pPr>
      <w:r>
        <w:rPr>
          <w:rFonts w:eastAsia="TimesNewRomanPSMT"/>
          <w:bCs/>
        </w:rPr>
        <w:t>Maa- ja majanduskomisjoni</w:t>
      </w:r>
      <w:r>
        <w:rPr>
          <w:rFonts w:eastAsia="TimesNewRomanPSMT"/>
        </w:rPr>
        <w:t xml:space="preserve"> peamisteks ülesanneteks on valla üldplaneeringu, detailplaneeringute, arendustegevuse, maakorraldustoimingute, avalike teede ja nende korrashoiu, </w:t>
      </w:r>
      <w:proofErr w:type="spellStart"/>
      <w:r>
        <w:rPr>
          <w:rFonts w:eastAsia="TimesNewRomanPSMT"/>
        </w:rPr>
        <w:t>ühisveevarustuse</w:t>
      </w:r>
      <w:proofErr w:type="spellEnd"/>
      <w:r>
        <w:rPr>
          <w:rFonts w:eastAsia="TimesNewRomanPSMT"/>
        </w:rPr>
        <w:t xml:space="preserve"> ja -kanalisatsiooni, avalike haljasalade, vaba aja veetmise kohtade, ühistranspordi, jäätmehoolduse ja valla hoonete küsimustes vallavolikogule ja –valitsusele ettepanekute tegemine.</w:t>
      </w:r>
    </w:p>
    <w:p w:rsidR="00B95046" w:rsidRDefault="00B95046" w:rsidP="00B95046">
      <w:pPr>
        <w:jc w:val="both"/>
        <w:rPr>
          <w:rFonts w:eastAsia="TimesNewRomanPSMT"/>
        </w:rPr>
      </w:pPr>
    </w:p>
    <w:p w:rsidR="00B95046" w:rsidRDefault="00B95046" w:rsidP="00B95046">
      <w:pPr>
        <w:numPr>
          <w:ilvl w:val="0"/>
          <w:numId w:val="7"/>
        </w:numPr>
        <w:suppressAutoHyphens/>
        <w:jc w:val="both"/>
        <w:rPr>
          <w:rFonts w:eastAsia="TimesNewRomanPSMT"/>
        </w:rPr>
      </w:pPr>
      <w:r>
        <w:rPr>
          <w:rFonts w:eastAsia="TimesNewRomanPSMT"/>
          <w:bCs/>
        </w:rPr>
        <w:t>Sotsiaal</w:t>
      </w:r>
      <w:r w:rsidR="00D41FBB">
        <w:rPr>
          <w:rFonts w:eastAsia="TimesNewRomanPSMT"/>
          <w:bCs/>
        </w:rPr>
        <w:t>- ja tervishoiu</w:t>
      </w:r>
      <w:r>
        <w:rPr>
          <w:rFonts w:eastAsia="TimesNewRomanPSMT"/>
          <w:bCs/>
        </w:rPr>
        <w:t>komisjoni</w:t>
      </w:r>
      <w:r>
        <w:rPr>
          <w:rFonts w:eastAsia="TimesNewRomanPSMT"/>
        </w:rPr>
        <w:t xml:space="preserve"> peamisteks ülesanneteks sotsiaalhoolekande, lastekaitse, tervise kaitse, tervise edendamise ja haiguste ennetamisega seotud ettepanekute tegemine vallavolikogule ja –valitsusele.</w:t>
      </w:r>
    </w:p>
    <w:p w:rsidR="00B95046" w:rsidRDefault="00B95046" w:rsidP="00B95046">
      <w:pPr>
        <w:jc w:val="both"/>
        <w:rPr>
          <w:rFonts w:eastAsia="TimesNewRomanPSMT"/>
        </w:rPr>
      </w:pPr>
    </w:p>
    <w:p w:rsidR="00B95046" w:rsidRDefault="00B95046" w:rsidP="00B95046">
      <w:pPr>
        <w:numPr>
          <w:ilvl w:val="0"/>
          <w:numId w:val="7"/>
        </w:numPr>
        <w:suppressAutoHyphens/>
        <w:jc w:val="both"/>
        <w:rPr>
          <w:rFonts w:eastAsia="TimesNewRomanPSMT"/>
        </w:rPr>
      </w:pPr>
      <w:r>
        <w:rPr>
          <w:rFonts w:eastAsia="TimesNewRomanPSMT"/>
        </w:rPr>
        <w:t xml:space="preserve"> Kultuuri- ja spordikomisjoni peamisteks ülesanneteks on valla kultuuri- ja spordivaldkonnaga seotud küsimuste ja projektide kohta ettepanekute tegemine vallavolikogule ja –valitsusele.</w:t>
      </w:r>
    </w:p>
    <w:p w:rsidR="00B95046" w:rsidRDefault="00B95046" w:rsidP="00B95046">
      <w:pPr>
        <w:suppressAutoHyphens/>
        <w:ind w:left="737"/>
        <w:jc w:val="both"/>
        <w:rPr>
          <w:rFonts w:eastAsia="TimesNewRomanPSMT"/>
        </w:rPr>
      </w:pPr>
    </w:p>
    <w:p w:rsidR="00B95046" w:rsidRDefault="00B95046" w:rsidP="00B95046">
      <w:pPr>
        <w:numPr>
          <w:ilvl w:val="0"/>
          <w:numId w:val="7"/>
        </w:numPr>
        <w:suppressAutoHyphens/>
        <w:jc w:val="both"/>
        <w:rPr>
          <w:rFonts w:eastAsia="TimesNewRomanPSMT"/>
        </w:rPr>
      </w:pPr>
      <w:r>
        <w:rPr>
          <w:rFonts w:eastAsia="TimesNewRomanPSMT"/>
        </w:rPr>
        <w:t>Haridus</w:t>
      </w:r>
      <w:r w:rsidR="00D41FBB">
        <w:rPr>
          <w:rFonts w:eastAsia="TimesNewRomanPSMT"/>
        </w:rPr>
        <w:t>- ja noorsootöö</w:t>
      </w:r>
      <w:bookmarkStart w:id="0" w:name="_GoBack"/>
      <w:bookmarkEnd w:id="0"/>
      <w:r>
        <w:rPr>
          <w:rFonts w:eastAsia="TimesNewRomanPSMT"/>
        </w:rPr>
        <w:t>komisjoni peamisteks ülesanneteks on hariduse- ja huvihariduse ning noorsootöö valdkonnaga seotud küsimuste ja projektide kohta ettepanekute tegemine</w:t>
      </w:r>
      <w:r w:rsidRPr="005317C9">
        <w:rPr>
          <w:rFonts w:eastAsia="TimesNewRomanPSMT"/>
        </w:rPr>
        <w:t xml:space="preserve"> </w:t>
      </w:r>
      <w:r>
        <w:rPr>
          <w:rFonts w:eastAsia="TimesNewRomanPSMT"/>
        </w:rPr>
        <w:t>vallavolikogule ja –valitsusele.</w:t>
      </w:r>
    </w:p>
    <w:p w:rsidR="00B95046" w:rsidRPr="005317C9" w:rsidRDefault="00B95046" w:rsidP="00B95046">
      <w:pPr>
        <w:suppressAutoHyphens/>
        <w:ind w:left="737"/>
        <w:jc w:val="both"/>
        <w:rPr>
          <w:rFonts w:eastAsia="TimesNewRomanPSMT"/>
        </w:rPr>
      </w:pPr>
      <w:r>
        <w:rPr>
          <w:rFonts w:eastAsia="TimesNewRomanPSMT"/>
        </w:rPr>
        <w:t xml:space="preserve"> </w:t>
      </w:r>
    </w:p>
    <w:p w:rsidR="00B95046" w:rsidRDefault="00B95046" w:rsidP="00B95046">
      <w:pPr>
        <w:jc w:val="both"/>
      </w:pPr>
      <w:r>
        <w:t xml:space="preserve">4. </w:t>
      </w:r>
      <w:r w:rsidRPr="00486CD0">
        <w:t>Otsus jõustub teatavakstegemisest</w:t>
      </w:r>
      <w:r>
        <w:t>.</w:t>
      </w:r>
    </w:p>
    <w:p w:rsidR="00B95046" w:rsidRDefault="00B95046" w:rsidP="00B95046">
      <w:pPr>
        <w:jc w:val="both"/>
      </w:pPr>
    </w:p>
    <w:p w:rsidR="00B95046" w:rsidRDefault="00B95046" w:rsidP="00B95046">
      <w:pPr>
        <w:jc w:val="both"/>
      </w:pPr>
      <w:r>
        <w:t>5</w:t>
      </w:r>
      <w:r w:rsidRPr="00486CD0">
        <w:t>.</w:t>
      </w:r>
      <w:r>
        <w:t xml:space="preserve"> Otsuse peale võib esitada Kastre</w:t>
      </w:r>
      <w:r w:rsidRPr="00486CD0">
        <w:t xml:space="preserve"> Vallavolikogule vaide haldusmenetluse seaduses sätestatud korras 30 päeva jooksul arvates otsusest teadasaamise päevast või päevast, millal oleks pidanud otsusest teada saama, või esitama kaebuse Tartu Halduskohtule halduskohtumenetluse seadustikus sätestatud tingimustel ja korras.</w:t>
      </w:r>
    </w:p>
    <w:p w:rsidR="00D90776" w:rsidRDefault="00D90776" w:rsidP="00D90776">
      <w:pPr>
        <w:spacing w:line="276" w:lineRule="auto"/>
      </w:pPr>
    </w:p>
    <w:p w:rsidR="00C84BD8" w:rsidRDefault="00C84BD8" w:rsidP="00C84BD8">
      <w:pPr>
        <w:spacing w:line="276" w:lineRule="auto"/>
      </w:pPr>
    </w:p>
    <w:p w:rsidR="00C84BD8" w:rsidRDefault="00C84BD8" w:rsidP="00C84BD8">
      <w:pPr>
        <w:spacing w:line="276" w:lineRule="auto"/>
      </w:pPr>
    </w:p>
    <w:p w:rsidR="00C84BD8" w:rsidRDefault="00C84BD8" w:rsidP="00C84BD8">
      <w:pPr>
        <w:spacing w:line="276" w:lineRule="auto"/>
      </w:pPr>
    </w:p>
    <w:p w:rsidR="00C84BD8" w:rsidRDefault="00C84BD8" w:rsidP="00C84BD8">
      <w:pPr>
        <w:spacing w:line="276" w:lineRule="auto"/>
      </w:pPr>
      <w:r>
        <w:t>Mati Möller</w:t>
      </w:r>
    </w:p>
    <w:p w:rsidR="00C84BD8" w:rsidRDefault="00C84BD8" w:rsidP="00C84BD8">
      <w:pPr>
        <w:spacing w:line="276" w:lineRule="auto"/>
      </w:pPr>
      <w:r>
        <w:t>Volikogu esimees</w:t>
      </w:r>
    </w:p>
    <w:p w:rsidR="0004679B" w:rsidRDefault="0004679B" w:rsidP="0004679B">
      <w:pPr>
        <w:spacing w:line="276" w:lineRule="auto"/>
      </w:pPr>
    </w:p>
    <w:p w:rsidR="0004679B" w:rsidRDefault="0004679B" w:rsidP="0004679B">
      <w:pPr>
        <w:spacing w:line="276" w:lineRule="auto"/>
      </w:pPr>
    </w:p>
    <w:p w:rsidR="0004679B" w:rsidRDefault="0004679B" w:rsidP="0004679B">
      <w:pPr>
        <w:spacing w:line="276" w:lineRule="auto"/>
      </w:pPr>
    </w:p>
    <w:p w:rsidR="00C7684D" w:rsidRPr="00C7684D" w:rsidRDefault="00C7684D" w:rsidP="002C7172">
      <w:pPr>
        <w:pStyle w:val="Pealkiri2"/>
        <w:rPr>
          <w:szCs w:val="24"/>
        </w:rPr>
      </w:pPr>
    </w:p>
    <w:sectPr w:rsidR="00C7684D" w:rsidRPr="00C7684D" w:rsidSect="002609F1">
      <w:headerReference w:type="first" r:id="rId8"/>
      <w:pgSz w:w="11907" w:h="16840" w:code="9"/>
      <w:pgMar w:top="1440" w:right="1080" w:bottom="1440" w:left="1080" w:header="624" w:footer="22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8B1" w:rsidRDefault="001A18B1">
      <w:r>
        <w:separator/>
      </w:r>
    </w:p>
  </w:endnote>
  <w:endnote w:type="continuationSeparator" w:id="0">
    <w:p w:rsidR="001A18B1" w:rsidRDefault="001A1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imesNewRomanPSMT">
    <w:altName w:val="Arial Unicode MS"/>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8B1" w:rsidRDefault="001A18B1">
      <w:r>
        <w:separator/>
      </w:r>
    </w:p>
  </w:footnote>
  <w:footnote w:type="continuationSeparator" w:id="0">
    <w:p w:rsidR="001A18B1" w:rsidRDefault="001A1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1E64" w:rsidRPr="00173E09" w:rsidRDefault="002C4811" w:rsidP="00AB1E64">
    <w:pPr>
      <w:pStyle w:val="Pis"/>
      <w:jc w:val="center"/>
      <w:rPr>
        <w:rFonts w:ascii="Arial" w:hAnsi="Arial"/>
        <w:b/>
        <w:caps/>
        <w:sz w:val="40"/>
        <w:szCs w:val="40"/>
      </w:rPr>
    </w:pPr>
    <w:r>
      <w:rPr>
        <w:rFonts w:ascii="Arial" w:hAnsi="Arial"/>
        <w:b/>
        <w:caps/>
        <w:noProof/>
        <w:sz w:val="40"/>
        <w:szCs w:val="40"/>
      </w:rPr>
      <mc:AlternateContent>
        <mc:Choice Requires="wps">
          <w:drawing>
            <wp:anchor distT="0" distB="0" distL="114300" distR="114300" simplePos="0" relativeHeight="251658240" behindDoc="0" locked="0" layoutInCell="1" allowOverlap="1">
              <wp:simplePos x="0" y="0"/>
              <wp:positionH relativeFrom="column">
                <wp:posOffset>3857625</wp:posOffset>
              </wp:positionH>
              <wp:positionV relativeFrom="paragraph">
                <wp:posOffset>-177165</wp:posOffset>
              </wp:positionV>
              <wp:extent cx="2371725" cy="914400"/>
              <wp:effectExtent l="0" t="381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67C3" w:rsidRDefault="001967C3">
                          <w:pPr>
                            <w:rPr>
                              <w:sz w:val="18"/>
                              <w:szCs w:val="18"/>
                            </w:rPr>
                          </w:pPr>
                          <w:r>
                            <w:rPr>
                              <w:sz w:val="18"/>
                              <w:szCs w:val="18"/>
                            </w:rPr>
                            <w:t xml:space="preserve">      </w:t>
                          </w:r>
                        </w:p>
                        <w:p w:rsidR="001967C3" w:rsidRPr="001967C3" w:rsidRDefault="001967C3">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03.75pt;margin-top:-13.95pt;width:186.7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" stroked="f">
              <v:textbox>
                <w:txbxContent>
                  <w:p w:rsidR="001967C3" w:rsidRDefault="001967C3">
                    <w:pPr>
                      <w:rPr>
                        <w:sz w:val="18"/>
                        <w:szCs w:val="18"/>
                      </w:rPr>
                    </w:pPr>
                    <w:r>
                      <w:rPr>
                        <w:sz w:val="18"/>
                        <w:szCs w:val="18"/>
                      </w:rPr>
                      <w:t xml:space="preserve">      </w:t>
                    </w:r>
                  </w:p>
                  <w:p w:rsidR="001967C3" w:rsidRPr="001967C3" w:rsidRDefault="001967C3">
                    <w:pPr>
                      <w:rPr>
                        <w:sz w:val="18"/>
                        <w:szCs w:val="18"/>
                      </w:rPr>
                    </w:pPr>
                  </w:p>
                </w:txbxContent>
              </v:textbox>
            </v:shape>
          </w:pict>
        </mc:Fallback>
      </mc:AlternateContent>
    </w:r>
    <w:r w:rsidR="003F53EC" w:rsidRPr="009F21CA">
      <w:rPr>
        <w:rFonts w:ascii="Arial" w:hAnsi="Arial"/>
        <w:b/>
        <w:caps/>
        <w:noProof/>
        <w:sz w:val="40"/>
        <w:szCs w:val="40"/>
      </w:rPr>
      <w:drawing>
        <wp:inline distT="0" distB="0" distL="0" distR="0" wp14:anchorId="5BF5FE72" wp14:editId="072F4059">
          <wp:extent cx="619125" cy="756285"/>
          <wp:effectExtent l="0" t="0" r="9525" b="5715"/>
          <wp:docPr id="2" name="Pilt 2" descr="C:\Users\annika\AppData\Local\Microsoft\Windows\Temporary Internet Files\Content.Outlook\L1G54ILH\KASTRE valla vapp-RGB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nika\AppData\Local\Microsoft\Windows\Temporary Internet Files\Content.Outlook\L1G54ILH\KASTRE valla vapp-RGB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853" cy="760839"/>
                  </a:xfrm>
                  <a:prstGeom prst="rect">
                    <a:avLst/>
                  </a:prstGeom>
                  <a:noFill/>
                  <a:ln>
                    <a:noFill/>
                  </a:ln>
                </pic:spPr>
              </pic:pic>
            </a:graphicData>
          </a:graphic>
        </wp:inline>
      </w:drawing>
    </w:r>
  </w:p>
  <w:p w:rsidR="00AB1E64" w:rsidRPr="00AB1E64" w:rsidRDefault="00CC7A4B" w:rsidP="00AB1E64">
    <w:pPr>
      <w:pStyle w:val="Pis"/>
      <w:jc w:val="center"/>
      <w:rPr>
        <w:rFonts w:ascii="Arial" w:hAnsi="Arial"/>
        <w:b/>
        <w:caps/>
        <w:sz w:val="40"/>
        <w:szCs w:val="40"/>
      </w:rPr>
    </w:pPr>
    <w:r>
      <w:rPr>
        <w:b/>
        <w:caps/>
        <w:sz w:val="40"/>
        <w:szCs w:val="40"/>
      </w:rPr>
      <w:t>Kastre</w:t>
    </w:r>
    <w:r w:rsidR="00830DD2">
      <w:rPr>
        <w:b/>
        <w:caps/>
        <w:sz w:val="40"/>
        <w:szCs w:val="40"/>
      </w:rPr>
      <w:t xml:space="preserve"> VallavOLIKOGU</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0D18"/>
    <w:multiLevelType w:val="hybridMultilevel"/>
    <w:tmpl w:val="A1F851C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07506BA"/>
    <w:multiLevelType w:val="hybridMultilevel"/>
    <w:tmpl w:val="9CB6875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7DF0B4B"/>
    <w:multiLevelType w:val="hybridMultilevel"/>
    <w:tmpl w:val="9CB68758"/>
    <w:lvl w:ilvl="0" w:tplc="0425000F">
      <w:start w:val="1"/>
      <w:numFmt w:val="decimal"/>
      <w:lvlText w:val="%1."/>
      <w:lvlJc w:val="left"/>
      <w:pPr>
        <w:ind w:left="720"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86B7765"/>
    <w:multiLevelType w:val="hybridMultilevel"/>
    <w:tmpl w:val="84D417DE"/>
    <w:lvl w:ilvl="0" w:tplc="6C521784">
      <w:start w:val="1"/>
      <w:numFmt w:val="decimal"/>
      <w:lvlText w:val="3.%1"/>
      <w:lvlJc w:val="left"/>
      <w:pPr>
        <w:tabs>
          <w:tab w:val="num" w:pos="737"/>
        </w:tabs>
        <w:ind w:left="737" w:hanging="453"/>
      </w:pPr>
      <w:rPr>
        <w:rFonts w:hint="default"/>
      </w:rPr>
    </w:lvl>
    <w:lvl w:ilvl="1" w:tplc="8E444520">
      <w:start w:val="1"/>
      <w:numFmt w:val="decimal"/>
      <w:lvlText w:val="%2"/>
      <w:lvlJc w:val="left"/>
      <w:pPr>
        <w:tabs>
          <w:tab w:val="num" w:pos="360"/>
        </w:tabs>
        <w:ind w:left="340" w:hanging="3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3158E9"/>
    <w:multiLevelType w:val="hybridMultilevel"/>
    <w:tmpl w:val="B98CB0A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74F652A3"/>
    <w:multiLevelType w:val="hybridMultilevel"/>
    <w:tmpl w:val="F50C7044"/>
    <w:lvl w:ilvl="0" w:tplc="C3F65B02">
      <w:start w:val="1"/>
      <w:numFmt w:val="decimal"/>
      <w:lvlText w:val="%1."/>
      <w:lvlJc w:val="left"/>
      <w:pPr>
        <w:ind w:left="375" w:hanging="375"/>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15:restartNumberingAfterBreak="0">
    <w:nsid w:val="75DE2A39"/>
    <w:multiLevelType w:val="multilevel"/>
    <w:tmpl w:val="8D625FCE"/>
    <w:lvl w:ilvl="0">
      <w:start w:val="1"/>
      <w:numFmt w:val="decimal"/>
      <w:lvlText w:val="%1."/>
      <w:lvlJc w:val="left"/>
      <w:pPr>
        <w:tabs>
          <w:tab w:val="num" w:pos="360"/>
        </w:tabs>
        <w:ind w:left="340" w:hanging="340"/>
      </w:pPr>
      <w:rPr>
        <w:rFonts w:hint="default"/>
      </w:rPr>
    </w:lvl>
    <w:lvl w:ilvl="1">
      <w:start w:val="2"/>
      <w:numFmt w:val="decimal"/>
      <w:isLgl/>
      <w:lvlText w:val="%1.%2."/>
      <w:lvlJc w:val="left"/>
      <w:pPr>
        <w:tabs>
          <w:tab w:val="num" w:pos="540"/>
        </w:tabs>
        <w:ind w:left="540" w:hanging="5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5"/>
  </w:num>
  <w:num w:numId="2">
    <w:abstractNumId w:val="2"/>
  </w:num>
  <w:num w:numId="3">
    <w:abstractNumId w:val="1"/>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A4B"/>
    <w:rsid w:val="000010A7"/>
    <w:rsid w:val="0000272C"/>
    <w:rsid w:val="0001196E"/>
    <w:rsid w:val="00016347"/>
    <w:rsid w:val="00025140"/>
    <w:rsid w:val="0003148E"/>
    <w:rsid w:val="000376F0"/>
    <w:rsid w:val="0004679B"/>
    <w:rsid w:val="00064906"/>
    <w:rsid w:val="00076B9E"/>
    <w:rsid w:val="00085E5E"/>
    <w:rsid w:val="00090077"/>
    <w:rsid w:val="000B2B73"/>
    <w:rsid w:val="000B3505"/>
    <w:rsid w:val="00102955"/>
    <w:rsid w:val="00104058"/>
    <w:rsid w:val="00120743"/>
    <w:rsid w:val="001530D1"/>
    <w:rsid w:val="001633CB"/>
    <w:rsid w:val="00164A59"/>
    <w:rsid w:val="00173E09"/>
    <w:rsid w:val="001750E7"/>
    <w:rsid w:val="0018262A"/>
    <w:rsid w:val="00194A27"/>
    <w:rsid w:val="001967C3"/>
    <w:rsid w:val="001A18B1"/>
    <w:rsid w:val="001A6F0D"/>
    <w:rsid w:val="001B4B4E"/>
    <w:rsid w:val="001D0F9B"/>
    <w:rsid w:val="002074A9"/>
    <w:rsid w:val="002204C4"/>
    <w:rsid w:val="002311D2"/>
    <w:rsid w:val="00243473"/>
    <w:rsid w:val="00244659"/>
    <w:rsid w:val="002609F1"/>
    <w:rsid w:val="00273EFC"/>
    <w:rsid w:val="00281354"/>
    <w:rsid w:val="0028733E"/>
    <w:rsid w:val="002A286B"/>
    <w:rsid w:val="002C4811"/>
    <w:rsid w:val="002C7172"/>
    <w:rsid w:val="002E0623"/>
    <w:rsid w:val="00306343"/>
    <w:rsid w:val="00323A93"/>
    <w:rsid w:val="00323C86"/>
    <w:rsid w:val="00340BB5"/>
    <w:rsid w:val="003672E9"/>
    <w:rsid w:val="00373623"/>
    <w:rsid w:val="003A6620"/>
    <w:rsid w:val="003C142F"/>
    <w:rsid w:val="003C339C"/>
    <w:rsid w:val="003D0CEA"/>
    <w:rsid w:val="003D179C"/>
    <w:rsid w:val="003F2AC9"/>
    <w:rsid w:val="003F53EC"/>
    <w:rsid w:val="00434E1B"/>
    <w:rsid w:val="00442988"/>
    <w:rsid w:val="00450D21"/>
    <w:rsid w:val="00463B00"/>
    <w:rsid w:val="00466405"/>
    <w:rsid w:val="004747D2"/>
    <w:rsid w:val="00496B03"/>
    <w:rsid w:val="004A5C49"/>
    <w:rsid w:val="004B2B45"/>
    <w:rsid w:val="004B6DAA"/>
    <w:rsid w:val="004C0FE1"/>
    <w:rsid w:val="004D6A56"/>
    <w:rsid w:val="004E60FB"/>
    <w:rsid w:val="00503148"/>
    <w:rsid w:val="005374E3"/>
    <w:rsid w:val="005616E0"/>
    <w:rsid w:val="005873D8"/>
    <w:rsid w:val="005A0191"/>
    <w:rsid w:val="005C1276"/>
    <w:rsid w:val="005C6DAF"/>
    <w:rsid w:val="005D28E9"/>
    <w:rsid w:val="005E7121"/>
    <w:rsid w:val="005F7FBF"/>
    <w:rsid w:val="00604BA2"/>
    <w:rsid w:val="00612E81"/>
    <w:rsid w:val="006258D6"/>
    <w:rsid w:val="00642014"/>
    <w:rsid w:val="00651FF1"/>
    <w:rsid w:val="00652212"/>
    <w:rsid w:val="00671DE1"/>
    <w:rsid w:val="006746F7"/>
    <w:rsid w:val="00674DBF"/>
    <w:rsid w:val="00676CF9"/>
    <w:rsid w:val="0069613B"/>
    <w:rsid w:val="006A228C"/>
    <w:rsid w:val="006B4EB0"/>
    <w:rsid w:val="006C75F1"/>
    <w:rsid w:val="006F36C2"/>
    <w:rsid w:val="006F48EC"/>
    <w:rsid w:val="007262E3"/>
    <w:rsid w:val="007350E7"/>
    <w:rsid w:val="00735B70"/>
    <w:rsid w:val="0074276B"/>
    <w:rsid w:val="00744F4E"/>
    <w:rsid w:val="00771ADF"/>
    <w:rsid w:val="00771FF3"/>
    <w:rsid w:val="007836FE"/>
    <w:rsid w:val="007B11A7"/>
    <w:rsid w:val="007B5927"/>
    <w:rsid w:val="00800262"/>
    <w:rsid w:val="00830DD2"/>
    <w:rsid w:val="00843530"/>
    <w:rsid w:val="00861962"/>
    <w:rsid w:val="0086462E"/>
    <w:rsid w:val="00892D22"/>
    <w:rsid w:val="008A76DE"/>
    <w:rsid w:val="008B2565"/>
    <w:rsid w:val="008C1991"/>
    <w:rsid w:val="008E7286"/>
    <w:rsid w:val="009323FD"/>
    <w:rsid w:val="00932A3A"/>
    <w:rsid w:val="00933A55"/>
    <w:rsid w:val="00934872"/>
    <w:rsid w:val="00942B98"/>
    <w:rsid w:val="0096132D"/>
    <w:rsid w:val="00961BDF"/>
    <w:rsid w:val="00977648"/>
    <w:rsid w:val="00984A00"/>
    <w:rsid w:val="00992DD5"/>
    <w:rsid w:val="009B777B"/>
    <w:rsid w:val="009D43B8"/>
    <w:rsid w:val="009D6A48"/>
    <w:rsid w:val="009E74E8"/>
    <w:rsid w:val="009F2000"/>
    <w:rsid w:val="009F6A9B"/>
    <w:rsid w:val="00A62E23"/>
    <w:rsid w:val="00A64C18"/>
    <w:rsid w:val="00A77159"/>
    <w:rsid w:val="00A771F0"/>
    <w:rsid w:val="00A87EE5"/>
    <w:rsid w:val="00AB1E64"/>
    <w:rsid w:val="00AE0B43"/>
    <w:rsid w:val="00AE54A5"/>
    <w:rsid w:val="00B14293"/>
    <w:rsid w:val="00B3224D"/>
    <w:rsid w:val="00B45D66"/>
    <w:rsid w:val="00B50665"/>
    <w:rsid w:val="00B6400B"/>
    <w:rsid w:val="00B72481"/>
    <w:rsid w:val="00B73E14"/>
    <w:rsid w:val="00B914DE"/>
    <w:rsid w:val="00B95046"/>
    <w:rsid w:val="00BB4975"/>
    <w:rsid w:val="00BB6F0F"/>
    <w:rsid w:val="00BC30E4"/>
    <w:rsid w:val="00BE0A3E"/>
    <w:rsid w:val="00BF0871"/>
    <w:rsid w:val="00BF33AC"/>
    <w:rsid w:val="00C15609"/>
    <w:rsid w:val="00C27802"/>
    <w:rsid w:val="00C53FFE"/>
    <w:rsid w:val="00C709F7"/>
    <w:rsid w:val="00C73046"/>
    <w:rsid w:val="00C7684D"/>
    <w:rsid w:val="00C83B6B"/>
    <w:rsid w:val="00C84BD8"/>
    <w:rsid w:val="00C86275"/>
    <w:rsid w:val="00C8677E"/>
    <w:rsid w:val="00C913C5"/>
    <w:rsid w:val="00C94543"/>
    <w:rsid w:val="00CA19EB"/>
    <w:rsid w:val="00CA2BBB"/>
    <w:rsid w:val="00CA7BF4"/>
    <w:rsid w:val="00CC7A4B"/>
    <w:rsid w:val="00CD5522"/>
    <w:rsid w:val="00CF28FA"/>
    <w:rsid w:val="00D41FBB"/>
    <w:rsid w:val="00D42C93"/>
    <w:rsid w:val="00D725F8"/>
    <w:rsid w:val="00D82874"/>
    <w:rsid w:val="00D83534"/>
    <w:rsid w:val="00D90776"/>
    <w:rsid w:val="00DA54C2"/>
    <w:rsid w:val="00DA6B41"/>
    <w:rsid w:val="00DB42E7"/>
    <w:rsid w:val="00DC4569"/>
    <w:rsid w:val="00DC5E12"/>
    <w:rsid w:val="00E0251E"/>
    <w:rsid w:val="00E07F63"/>
    <w:rsid w:val="00E336FB"/>
    <w:rsid w:val="00E43E40"/>
    <w:rsid w:val="00E75841"/>
    <w:rsid w:val="00EA3C91"/>
    <w:rsid w:val="00EC32C1"/>
    <w:rsid w:val="00EC6F0B"/>
    <w:rsid w:val="00EF0A37"/>
    <w:rsid w:val="00F31C65"/>
    <w:rsid w:val="00F37E6C"/>
    <w:rsid w:val="00F815BD"/>
    <w:rsid w:val="00FA5DFA"/>
    <w:rsid w:val="00FC057F"/>
    <w:rsid w:val="00FC5EC7"/>
    <w:rsid w:val="00FF0F0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8FCBB019-143F-45B7-9244-FF7AE362F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73E09"/>
    <w:rPr>
      <w:sz w:val="24"/>
    </w:rPr>
  </w:style>
  <w:style w:type="paragraph" w:styleId="Pealkiri1">
    <w:name w:val="heading 1"/>
    <w:basedOn w:val="Normaallaad"/>
    <w:next w:val="Normaallaad"/>
    <w:link w:val="Pealkiri1Mrk"/>
    <w:qFormat/>
    <w:rsid w:val="00651FF1"/>
    <w:pPr>
      <w:keepNext/>
      <w:spacing w:before="240" w:after="60"/>
      <w:outlineLvl w:val="0"/>
    </w:pPr>
    <w:rPr>
      <w:rFonts w:ascii="Arial" w:hAnsi="Arial"/>
      <w:b/>
      <w:kern w:val="28"/>
      <w:sz w:val="28"/>
    </w:rPr>
  </w:style>
  <w:style w:type="paragraph" w:styleId="Pealkiri2">
    <w:name w:val="heading 2"/>
    <w:basedOn w:val="Normaallaad"/>
    <w:next w:val="Normaallaad"/>
    <w:link w:val="Pealkiri2Mrk"/>
    <w:unhideWhenUsed/>
    <w:qFormat/>
    <w:rsid w:val="00830DD2"/>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rsid w:val="00651FF1"/>
    <w:pPr>
      <w:tabs>
        <w:tab w:val="center" w:pos="4153"/>
        <w:tab w:val="right" w:pos="8306"/>
      </w:tabs>
    </w:pPr>
  </w:style>
  <w:style w:type="paragraph" w:styleId="Jalus">
    <w:name w:val="footer"/>
    <w:basedOn w:val="Normaallaad"/>
    <w:rsid w:val="00651FF1"/>
    <w:pPr>
      <w:tabs>
        <w:tab w:val="center" w:pos="4153"/>
        <w:tab w:val="right" w:pos="8306"/>
      </w:tabs>
    </w:pPr>
  </w:style>
  <w:style w:type="paragraph" w:styleId="Kehatekst">
    <w:name w:val="Body Text"/>
    <w:basedOn w:val="Normaallaad"/>
    <w:link w:val="KehatekstMrk"/>
    <w:rsid w:val="0074276B"/>
    <w:pPr>
      <w:jc w:val="both"/>
    </w:pPr>
    <w:rPr>
      <w:lang w:eastAsia="en-US"/>
    </w:rPr>
  </w:style>
  <w:style w:type="character" w:customStyle="1" w:styleId="KehatekstMrk">
    <w:name w:val="Kehatekst Märk"/>
    <w:basedOn w:val="Liguvaikefont"/>
    <w:link w:val="Kehatekst"/>
    <w:rsid w:val="0074276B"/>
    <w:rPr>
      <w:sz w:val="24"/>
      <w:lang w:eastAsia="en-US"/>
    </w:rPr>
  </w:style>
  <w:style w:type="character" w:customStyle="1" w:styleId="Pealkiri1Mrk">
    <w:name w:val="Pealkiri 1 Märk"/>
    <w:basedOn w:val="Liguvaikefont"/>
    <w:link w:val="Pealkiri1"/>
    <w:rsid w:val="008E7286"/>
    <w:rPr>
      <w:rFonts w:ascii="Arial" w:hAnsi="Arial"/>
      <w:b/>
      <w:kern w:val="28"/>
      <w:sz w:val="28"/>
    </w:rPr>
  </w:style>
  <w:style w:type="paragraph" w:styleId="Jutumullitekst">
    <w:name w:val="Balloon Text"/>
    <w:basedOn w:val="Normaallaad"/>
    <w:link w:val="JutumullitekstMrk"/>
    <w:semiHidden/>
    <w:unhideWhenUsed/>
    <w:rsid w:val="00652212"/>
    <w:rPr>
      <w:rFonts w:ascii="Segoe UI" w:hAnsi="Segoe UI" w:cs="Segoe UI"/>
      <w:sz w:val="18"/>
      <w:szCs w:val="18"/>
    </w:rPr>
  </w:style>
  <w:style w:type="character" w:customStyle="1" w:styleId="JutumullitekstMrk">
    <w:name w:val="Jutumullitekst Märk"/>
    <w:basedOn w:val="Liguvaikefont"/>
    <w:link w:val="Jutumullitekst"/>
    <w:semiHidden/>
    <w:rsid w:val="00652212"/>
    <w:rPr>
      <w:rFonts w:ascii="Segoe UI" w:hAnsi="Segoe UI" w:cs="Segoe UI"/>
      <w:sz w:val="18"/>
      <w:szCs w:val="18"/>
    </w:rPr>
  </w:style>
  <w:style w:type="table" w:styleId="Kontuurtabel">
    <w:name w:val="Table Grid"/>
    <w:basedOn w:val="Normaaltabel"/>
    <w:uiPriority w:val="59"/>
    <w:rsid w:val="00C86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hatekst2">
    <w:name w:val="Body Text 2"/>
    <w:basedOn w:val="Normaallaad"/>
    <w:link w:val="Kehatekst2Mrk"/>
    <w:semiHidden/>
    <w:unhideWhenUsed/>
    <w:rsid w:val="00A64C18"/>
    <w:pPr>
      <w:spacing w:after="120" w:line="480" w:lineRule="auto"/>
    </w:pPr>
  </w:style>
  <w:style w:type="character" w:customStyle="1" w:styleId="Kehatekst2Mrk">
    <w:name w:val="Kehatekst 2 Märk"/>
    <w:basedOn w:val="Liguvaikefont"/>
    <w:link w:val="Kehatekst2"/>
    <w:semiHidden/>
    <w:rsid w:val="00A64C18"/>
    <w:rPr>
      <w:sz w:val="24"/>
    </w:rPr>
  </w:style>
  <w:style w:type="paragraph" w:styleId="Allmrkusetekst">
    <w:name w:val="footnote text"/>
    <w:basedOn w:val="Normaallaad"/>
    <w:link w:val="AllmrkusetekstMrk"/>
    <w:uiPriority w:val="99"/>
    <w:semiHidden/>
    <w:unhideWhenUsed/>
    <w:rsid w:val="00A64C18"/>
    <w:rPr>
      <w:rFonts w:ascii="Calibri" w:eastAsia="Calibri" w:hAnsi="Calibri"/>
      <w:sz w:val="20"/>
      <w:lang w:eastAsia="en-US"/>
    </w:rPr>
  </w:style>
  <w:style w:type="character" w:customStyle="1" w:styleId="AllmrkusetekstMrk">
    <w:name w:val="Allmärkuse tekst Märk"/>
    <w:basedOn w:val="Liguvaikefont"/>
    <w:link w:val="Allmrkusetekst"/>
    <w:uiPriority w:val="99"/>
    <w:semiHidden/>
    <w:rsid w:val="00A64C18"/>
    <w:rPr>
      <w:rFonts w:ascii="Calibri" w:eastAsia="Calibri" w:hAnsi="Calibri"/>
      <w:lang w:eastAsia="en-US"/>
    </w:rPr>
  </w:style>
  <w:style w:type="character" w:styleId="Allmrkuseviide">
    <w:name w:val="footnote reference"/>
    <w:uiPriority w:val="99"/>
    <w:semiHidden/>
    <w:unhideWhenUsed/>
    <w:rsid w:val="00A64C18"/>
    <w:rPr>
      <w:vertAlign w:val="superscript"/>
    </w:rPr>
  </w:style>
  <w:style w:type="paragraph" w:styleId="Normaallaadveeb">
    <w:name w:val="Normal (Web)"/>
    <w:basedOn w:val="Normaallaad"/>
    <w:uiPriority w:val="99"/>
    <w:semiHidden/>
    <w:unhideWhenUsed/>
    <w:rsid w:val="00A64C18"/>
    <w:pPr>
      <w:spacing w:before="100" w:beforeAutospacing="1" w:after="100" w:afterAutospacing="1"/>
    </w:pPr>
    <w:rPr>
      <w:rFonts w:ascii="Arial" w:eastAsia="Calibri" w:hAnsi="Arial" w:cs="Arial"/>
      <w:szCs w:val="24"/>
    </w:rPr>
  </w:style>
  <w:style w:type="table" w:customStyle="1" w:styleId="Kontuurtabel1">
    <w:name w:val="Kontuurtabel1"/>
    <w:basedOn w:val="Normaaltabel"/>
    <w:next w:val="Kontuurtabel"/>
    <w:uiPriority w:val="59"/>
    <w:rsid w:val="002609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alkiri2Mrk">
    <w:name w:val="Pealkiri 2 Märk"/>
    <w:basedOn w:val="Liguvaikefont"/>
    <w:link w:val="Pealkiri2"/>
    <w:rsid w:val="00830DD2"/>
    <w:rPr>
      <w:rFonts w:asciiTheme="majorHAnsi" w:eastAsiaTheme="majorEastAsia" w:hAnsiTheme="majorHAnsi" w:cstheme="majorBidi"/>
      <w:color w:val="2E74B5" w:themeColor="accent1" w:themeShade="BF"/>
      <w:sz w:val="26"/>
      <w:szCs w:val="26"/>
    </w:rPr>
  </w:style>
  <w:style w:type="paragraph" w:styleId="Loendilik">
    <w:name w:val="List Paragraph"/>
    <w:basedOn w:val="Normaallaad"/>
    <w:uiPriority w:val="34"/>
    <w:qFormat/>
    <w:rsid w:val="00E43E40"/>
    <w:pPr>
      <w:autoSpaceDE w:val="0"/>
      <w:autoSpaceDN w:val="0"/>
      <w:ind w:left="708"/>
    </w:pPr>
    <w:rPr>
      <w:sz w:val="20"/>
    </w:rPr>
  </w:style>
  <w:style w:type="character" w:styleId="Tugev">
    <w:name w:val="Strong"/>
    <w:basedOn w:val="Liguvaikefont"/>
    <w:uiPriority w:val="22"/>
    <w:qFormat/>
    <w:rsid w:val="002C71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4176">
      <w:bodyDiv w:val="1"/>
      <w:marLeft w:val="0"/>
      <w:marRight w:val="0"/>
      <w:marTop w:val="0"/>
      <w:marBottom w:val="0"/>
      <w:divBdr>
        <w:top w:val="none" w:sz="0" w:space="0" w:color="auto"/>
        <w:left w:val="none" w:sz="0" w:space="0" w:color="auto"/>
        <w:bottom w:val="none" w:sz="0" w:space="0" w:color="auto"/>
        <w:right w:val="none" w:sz="0" w:space="0" w:color="auto"/>
      </w:divBdr>
    </w:div>
    <w:div w:id="329450614">
      <w:bodyDiv w:val="1"/>
      <w:marLeft w:val="0"/>
      <w:marRight w:val="0"/>
      <w:marTop w:val="0"/>
      <w:marBottom w:val="0"/>
      <w:divBdr>
        <w:top w:val="none" w:sz="0" w:space="0" w:color="auto"/>
        <w:left w:val="none" w:sz="0" w:space="0" w:color="auto"/>
        <w:bottom w:val="none" w:sz="0" w:space="0" w:color="auto"/>
        <w:right w:val="none" w:sz="0" w:space="0" w:color="auto"/>
      </w:divBdr>
    </w:div>
    <w:div w:id="1238051420">
      <w:bodyDiv w:val="1"/>
      <w:marLeft w:val="0"/>
      <w:marRight w:val="0"/>
      <w:marTop w:val="0"/>
      <w:marBottom w:val="0"/>
      <w:divBdr>
        <w:top w:val="none" w:sz="0" w:space="0" w:color="auto"/>
        <w:left w:val="none" w:sz="0" w:space="0" w:color="auto"/>
        <w:bottom w:val="none" w:sz="0" w:space="0" w:color="auto"/>
        <w:right w:val="none" w:sz="0" w:space="0" w:color="auto"/>
      </w:divBdr>
    </w:div>
    <w:div w:id="182072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B0F00-026E-43A4-BBEF-FC0808B7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314</Words>
  <Characters>2425</Characters>
  <Application>Microsoft Office Word</Application>
  <DocSecurity>0</DocSecurity>
  <Lines>20</Lines>
  <Paragraphs>5</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Annika Pajumaa-Murov</dc:creator>
  <cp:lastModifiedBy>Annika Pajumaa-Murov</cp:lastModifiedBy>
  <cp:revision>4</cp:revision>
  <cp:lastPrinted>2021-09-07T07:32:00Z</cp:lastPrinted>
  <dcterms:created xsi:type="dcterms:W3CDTF">2021-11-10T08:48:00Z</dcterms:created>
  <dcterms:modified xsi:type="dcterms:W3CDTF">2021-11-10T08:56:00Z</dcterms:modified>
</cp:coreProperties>
</file>