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1A73A" w14:textId="77777777" w:rsidR="00C8677E" w:rsidRPr="004E5CF9" w:rsidRDefault="00C8677E" w:rsidP="00C8677E">
      <w:pPr>
        <w:widowControl w:val="0"/>
        <w:suppressAutoHyphens/>
        <w:jc w:val="center"/>
        <w:rPr>
          <w:b/>
          <w:bCs/>
          <w:sz w:val="28"/>
          <w:szCs w:val="28"/>
        </w:rPr>
      </w:pPr>
    </w:p>
    <w:p w14:paraId="250931DD" w14:textId="77777777"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14:paraId="6CCAC44C" w14:textId="77777777" w:rsidR="00C8677E" w:rsidRPr="00C8677E" w:rsidRDefault="00C8677E" w:rsidP="00C8677E">
      <w:pPr>
        <w:widowControl w:val="0"/>
        <w:suppressAutoHyphens/>
        <w:rPr>
          <w:szCs w:val="24"/>
        </w:rPr>
      </w:pPr>
    </w:p>
    <w:p w14:paraId="39D98FB8" w14:textId="77777777" w:rsidR="00C8677E" w:rsidRPr="00C8677E" w:rsidRDefault="00C8677E" w:rsidP="00C8677E">
      <w:pPr>
        <w:widowControl w:val="0"/>
        <w:suppressAutoHyphens/>
        <w:rPr>
          <w:szCs w:val="24"/>
        </w:rPr>
      </w:pPr>
      <w:r w:rsidRPr="00C8677E">
        <w:rPr>
          <w:szCs w:val="24"/>
        </w:rPr>
        <w:tab/>
      </w:r>
    </w:p>
    <w:p w14:paraId="6A6B6646" w14:textId="63C4ECE2" w:rsidR="00830DD2" w:rsidRDefault="004E5CF9" w:rsidP="00830DD2">
      <w:pPr>
        <w:jc w:val="both"/>
        <w:rPr>
          <w:szCs w:val="24"/>
        </w:rPr>
      </w:pPr>
      <w:r>
        <w:rPr>
          <w:szCs w:val="24"/>
        </w:rPr>
        <w:t>Melliste</w:t>
      </w:r>
      <w:r w:rsidR="00DA54C2">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843530">
        <w:rPr>
          <w:szCs w:val="24"/>
        </w:rPr>
        <w:t xml:space="preserve">    </w:t>
      </w:r>
      <w:r w:rsidR="00F815BD">
        <w:rPr>
          <w:szCs w:val="24"/>
        </w:rPr>
        <w:t xml:space="preserve">         </w:t>
      </w:r>
      <w:r>
        <w:rPr>
          <w:szCs w:val="24"/>
        </w:rPr>
        <w:t xml:space="preserve">16. juuni </w:t>
      </w:r>
      <w:r w:rsidR="001E49E5">
        <w:rPr>
          <w:szCs w:val="24"/>
        </w:rPr>
        <w:t>2020 nr EELNÕU</w:t>
      </w:r>
    </w:p>
    <w:p w14:paraId="353F82DE" w14:textId="77777777" w:rsidR="00830DD2" w:rsidRDefault="00830DD2" w:rsidP="00830DD2">
      <w:pPr>
        <w:pStyle w:val="Pealkiri2"/>
        <w:rPr>
          <w:b/>
          <w:bCs/>
          <w:i/>
          <w:iCs/>
          <w:sz w:val="24"/>
          <w:szCs w:val="24"/>
        </w:rPr>
      </w:pPr>
    </w:p>
    <w:p w14:paraId="608C46A7" w14:textId="77777777" w:rsidR="00CD2154" w:rsidRPr="00CD2154" w:rsidRDefault="00CD2154" w:rsidP="00CD2154"/>
    <w:p w14:paraId="007F63DE" w14:textId="77777777" w:rsidR="00830DD2" w:rsidRPr="00830DD2" w:rsidRDefault="00843530" w:rsidP="00830DD2">
      <w:pPr>
        <w:pStyle w:val="Pealkiri2"/>
        <w:rPr>
          <w:rFonts w:ascii="Times New Roman" w:hAnsi="Times New Roman" w:cs="Times New Roman"/>
          <w:b/>
          <w:color w:val="auto"/>
          <w:sz w:val="24"/>
          <w:szCs w:val="24"/>
        </w:rPr>
      </w:pPr>
      <w:r>
        <w:rPr>
          <w:rFonts w:ascii="Times New Roman" w:hAnsi="Times New Roman" w:cs="Times New Roman"/>
          <w:b/>
          <w:color w:val="auto"/>
          <w:sz w:val="24"/>
          <w:szCs w:val="24"/>
        </w:rPr>
        <w:t xml:space="preserve">Sundvalduse </w:t>
      </w:r>
      <w:r w:rsidR="00830DD2" w:rsidRPr="00830DD2">
        <w:rPr>
          <w:rFonts w:ascii="Times New Roman" w:hAnsi="Times New Roman" w:cs="Times New Roman"/>
          <w:b/>
          <w:color w:val="auto"/>
          <w:sz w:val="24"/>
          <w:szCs w:val="24"/>
        </w:rPr>
        <w:t xml:space="preserve">seadmine </w:t>
      </w:r>
      <w:r w:rsidR="001E49E5">
        <w:rPr>
          <w:rFonts w:ascii="Times New Roman" w:hAnsi="Times New Roman" w:cs="Times New Roman"/>
          <w:b/>
          <w:color w:val="auto"/>
          <w:sz w:val="24"/>
          <w:szCs w:val="24"/>
        </w:rPr>
        <w:t>Elektrilevi OÜ</w:t>
      </w:r>
      <w:r w:rsidR="00CD2154">
        <w:rPr>
          <w:rFonts w:ascii="Times New Roman" w:hAnsi="Times New Roman" w:cs="Times New Roman"/>
          <w:b/>
          <w:color w:val="auto"/>
          <w:sz w:val="24"/>
          <w:szCs w:val="24"/>
        </w:rPr>
        <w:t xml:space="preserve"> kasuks</w:t>
      </w:r>
    </w:p>
    <w:p w14:paraId="3226DE0B" w14:textId="77777777" w:rsidR="00CD2154" w:rsidRDefault="00CD2154" w:rsidP="00830DD2"/>
    <w:p w14:paraId="0B230EF3" w14:textId="77777777" w:rsidR="00D0546C" w:rsidRPr="00EF4A6B" w:rsidRDefault="00D0546C" w:rsidP="00D0546C">
      <w:pPr>
        <w:jc w:val="both"/>
        <w:rPr>
          <w:szCs w:val="24"/>
        </w:rPr>
      </w:pPr>
      <w:r w:rsidRPr="00EF4A6B">
        <w:rPr>
          <w:szCs w:val="24"/>
        </w:rPr>
        <w:t xml:space="preserve">Elektrilevi OÜ (registrikood 11050857, asukoht Harju maakond, Tallinn, Kadaka tee 63/1) volitatud esindaja Krista Ahman esitas Kastre Vallavalitsusele 13.03.2020 digitaalselt allkirjastatud taotluse (registreeritud kirja nr 4-11/440-4 all)  sundvalduse seadmiseks Tartu maakonnas, Kastre vallas Võnnu alevik, Tööstuse tee 12 (katastritunnus 91501:003:0047) asuvale kinnistule maakaabelliini  paigaldamiseks Elektrilevi OÜ kasuks vastavalt kinnisasja avalikes huvides omandamise seaduse §-dele 39 ja 40. </w:t>
      </w:r>
    </w:p>
    <w:p w14:paraId="5B014596" w14:textId="77777777" w:rsidR="00D0546C" w:rsidRPr="00EF4A6B" w:rsidRDefault="00D0546C" w:rsidP="00D0546C">
      <w:pPr>
        <w:jc w:val="both"/>
        <w:rPr>
          <w:szCs w:val="24"/>
        </w:rPr>
      </w:pPr>
    </w:p>
    <w:p w14:paraId="5AD76601" w14:textId="77777777" w:rsidR="00D0546C" w:rsidRPr="00EF4A6B" w:rsidRDefault="00D0546C" w:rsidP="00D0546C">
      <w:pPr>
        <w:jc w:val="both"/>
        <w:rPr>
          <w:szCs w:val="24"/>
        </w:rPr>
      </w:pPr>
      <w:r w:rsidRPr="00EF4A6B">
        <w:rPr>
          <w:szCs w:val="24"/>
        </w:rPr>
        <w:t>Elektrilevi OÜ planeerib püstitada vastavalt Empower AS poolt koostatud projektile nr „Timmu kinnistu liitumine madalpingel Kannu küla, Kastre vald, Tartumaa“ maakaabliliini.</w:t>
      </w:r>
    </w:p>
    <w:p w14:paraId="14711E64" w14:textId="77777777" w:rsidR="00D0546C" w:rsidRPr="00EF4A6B" w:rsidRDefault="00D0546C" w:rsidP="00D0546C">
      <w:pPr>
        <w:jc w:val="both"/>
        <w:rPr>
          <w:szCs w:val="24"/>
        </w:rPr>
      </w:pPr>
      <w:r w:rsidRPr="00EF4A6B">
        <w:rPr>
          <w:szCs w:val="24"/>
        </w:rPr>
        <w:t>Tulenevalt  eelpoolmainitud projektile  taotleb Elektrilevi OÜ sundvalduse seadmist maaüksusele Tööstuse tee 12, Võnnu  (katastritunnus 91501:003:0047) maakaabliliinile, mille kaitsevöönd on 1 meeter mõlemale poole telge. Sundvalduse seadmise ala suurus on 32 m</w:t>
      </w:r>
      <w:r w:rsidRPr="00EF4A6B">
        <w:rPr>
          <w:szCs w:val="24"/>
          <w:vertAlign w:val="superscript"/>
        </w:rPr>
        <w:t xml:space="preserve">2 </w:t>
      </w:r>
      <w:r w:rsidRPr="00EF4A6B">
        <w:rPr>
          <w:szCs w:val="24"/>
        </w:rPr>
        <w:t xml:space="preserve"> vastavalt koormatava ala plaanile (lisa). </w:t>
      </w:r>
    </w:p>
    <w:p w14:paraId="52A796A1" w14:textId="77777777" w:rsidR="00D0546C" w:rsidRPr="00EF4A6B" w:rsidRDefault="00D0546C" w:rsidP="00D0546C">
      <w:pPr>
        <w:jc w:val="both"/>
        <w:rPr>
          <w:szCs w:val="24"/>
        </w:rPr>
      </w:pPr>
    </w:p>
    <w:p w14:paraId="024A7017" w14:textId="4A6DAF51" w:rsidR="00D0546C" w:rsidRPr="00EF4A6B" w:rsidRDefault="00D0546C" w:rsidP="00D0546C">
      <w:pPr>
        <w:jc w:val="both"/>
        <w:rPr>
          <w:szCs w:val="24"/>
        </w:rPr>
      </w:pPr>
      <w:r w:rsidRPr="00EF4A6B">
        <w:rPr>
          <w:szCs w:val="24"/>
        </w:rPr>
        <w:t>Kinnistutele Tööstuse tee 12, Võnnu (katastritunnus 91501:003:0047),</w:t>
      </w:r>
      <w:r w:rsidR="0016722B">
        <w:rPr>
          <w:szCs w:val="24"/>
        </w:rPr>
        <w:t xml:space="preserve"> </w:t>
      </w:r>
      <w:r w:rsidRPr="00EF4A6B">
        <w:rPr>
          <w:szCs w:val="24"/>
        </w:rPr>
        <w:t>mille kaudu tehnovõrk ehitatakse, oleks võimalik tehnovõrgu talumise kohustus seada servituudilepingu (isikliku kasutusõiguse lepingu) sõlmimisega, kuid lähtudes sellest, et  kinnistu omanik elab alaliselt Soomes ja notarisse tulek on talle keeruline ning kulukas, on notariaalse lepingu sõlmimine aeganõudev mõlemale osapoolele ning majanduslikus mõttes ebapraktiline.</w:t>
      </w:r>
    </w:p>
    <w:p w14:paraId="7CBACE69" w14:textId="77777777" w:rsidR="00D0546C" w:rsidRPr="00EF4A6B" w:rsidRDefault="00D0546C" w:rsidP="00D0546C">
      <w:pPr>
        <w:jc w:val="both"/>
        <w:rPr>
          <w:szCs w:val="24"/>
        </w:rPr>
      </w:pPr>
      <w:r w:rsidRPr="00EF4A6B">
        <w:rPr>
          <w:szCs w:val="24"/>
        </w:rPr>
        <w:t xml:space="preserve">Kinnistu Tööstuse tee 12 omanik on nõus sundvalduse seadmisega Elektrilevi OÜ kasuks. </w:t>
      </w:r>
    </w:p>
    <w:p w14:paraId="258D8ADC" w14:textId="77777777" w:rsidR="00D0546C" w:rsidRPr="00EF4A6B" w:rsidRDefault="00D0546C" w:rsidP="00D0546C">
      <w:pPr>
        <w:jc w:val="both"/>
        <w:rPr>
          <w:szCs w:val="24"/>
        </w:rPr>
      </w:pPr>
    </w:p>
    <w:p w14:paraId="4214D5F1" w14:textId="77777777" w:rsidR="00D0546C" w:rsidRPr="00EF4A6B" w:rsidRDefault="00D0546C" w:rsidP="00D0546C">
      <w:pPr>
        <w:jc w:val="both"/>
        <w:rPr>
          <w:szCs w:val="24"/>
        </w:rPr>
      </w:pPr>
      <w:r w:rsidRPr="00EF4A6B">
        <w:rPr>
          <w:szCs w:val="24"/>
        </w:rPr>
        <w:t>Vastavalt asjaõigusseaduse (edaspidi AÕS) (RT I 1993, 93, 590) § 158</w:t>
      </w:r>
      <w:r w:rsidRPr="00EF4A6B">
        <w:rPr>
          <w:szCs w:val="24"/>
          <w:vertAlign w:val="superscript"/>
        </w:rPr>
        <w:t>1</w:t>
      </w:r>
      <w:r w:rsidRPr="00EF4A6B">
        <w:rPr>
          <w:szCs w:val="24"/>
        </w:rPr>
        <w:t xml:space="preserve"> lg 1 kinnisasja omanik on kohustatud taluma oma kinnisasjal tehnovõrku või -rajatist ja lubama selle ehitamist kinnisasjale, kui tehnovõrk või -rajatis on vajalik avalikes huvides ja puudub muu tehniliselt ning majanduslikult otstarbekam võimalus tehnovõrguga või -rajatisega liituda sooviva isiku tarbimiskoha ühendamiseks tehnovõrguga või -rajatisega või tehnovõrgu või -rajatise arendamiseks.</w:t>
      </w:r>
    </w:p>
    <w:p w14:paraId="346044FC" w14:textId="77777777" w:rsidR="00D0546C" w:rsidRPr="00EF4A6B" w:rsidRDefault="00D0546C" w:rsidP="00D0546C">
      <w:pPr>
        <w:jc w:val="both"/>
        <w:rPr>
          <w:szCs w:val="24"/>
        </w:rPr>
      </w:pPr>
      <w:r w:rsidRPr="00EF4A6B">
        <w:rPr>
          <w:szCs w:val="24"/>
        </w:rPr>
        <w:t>KAHOS § 40 määrab erisuse sundvalduse seadmisel tehnovõrgu ja -rajatise talumise kohustuse kehtestamiseks. Eelmainitud § 40 lg 2 kohaselt tehnovõrk või -rajatis on ehitatud avalikes huvides, kui selle kaudu osutatakse avalikku teenust ja see kuulub isikule, kellele laieneb sealhulgas elektrituruseaduse § 65 lõikes 1 ja § 66 lõikes 1 sätestatud kohustus.</w:t>
      </w:r>
    </w:p>
    <w:p w14:paraId="6C43477E" w14:textId="77777777" w:rsidR="00D0546C" w:rsidRPr="00EF4A6B" w:rsidRDefault="00D0546C" w:rsidP="00D0546C">
      <w:pPr>
        <w:jc w:val="both"/>
        <w:rPr>
          <w:szCs w:val="24"/>
        </w:rPr>
      </w:pPr>
    </w:p>
    <w:p w14:paraId="6C1AA5B5" w14:textId="77777777" w:rsidR="00D0546C" w:rsidRPr="00EF4A6B" w:rsidRDefault="00D0546C" w:rsidP="00D0546C">
      <w:pPr>
        <w:jc w:val="both"/>
        <w:rPr>
          <w:szCs w:val="24"/>
        </w:rPr>
      </w:pPr>
      <w:r w:rsidRPr="00EF4A6B">
        <w:rPr>
          <w:szCs w:val="24"/>
        </w:rPr>
        <w:t xml:space="preserve">Majandustegevuse registrile (MTR) andmetel Elektrilevi OÜ-le on väljastatud tegevusluba nr ELJ000008, mille kohaselt Elektrilevi OÜ tegevusala on võrguteenuse osutamine jaotusvõrgu kaudu. </w:t>
      </w:r>
    </w:p>
    <w:p w14:paraId="5553F130" w14:textId="77777777" w:rsidR="00D0546C" w:rsidRPr="00EF4A6B" w:rsidRDefault="00D0546C" w:rsidP="00D0546C">
      <w:pPr>
        <w:jc w:val="both"/>
        <w:rPr>
          <w:szCs w:val="24"/>
        </w:rPr>
      </w:pPr>
      <w:r w:rsidRPr="00EF4A6B">
        <w:rPr>
          <w:szCs w:val="24"/>
        </w:rPr>
        <w:t>Elektrilevi OÜ kuulub AÕS § 158</w:t>
      </w:r>
      <w:r w:rsidRPr="00EF4A6B">
        <w:rPr>
          <w:szCs w:val="24"/>
          <w:vertAlign w:val="superscript"/>
        </w:rPr>
        <w:t>1</w:t>
      </w:r>
      <w:r w:rsidRPr="00EF4A6B">
        <w:rPr>
          <w:szCs w:val="24"/>
        </w:rPr>
        <w:t xml:space="preserve"> lg 11 ja KAHOS § 40 lg 2 nimetatud avalikku teenust osutavate isikute hulka. Avalikes huvides ehitatud tehnorajatiste talumiskohustuse kehtestamise eesmärgiks on üleüldine elektriühenduste tagamine, mis annab avalikkusele võimaluse tarbida elektrit. Elektriühenduse parendamine tehnovõrgu arendamise kaudu on vajalik eeldus selleks, et </w:t>
      </w:r>
      <w:r w:rsidRPr="00EF4A6B">
        <w:rPr>
          <w:szCs w:val="24"/>
        </w:rPr>
        <w:lastRenderedPageBreak/>
        <w:t>elektritarbijatele saaks osutada nõuetekohaseid võrguteenuseid, vähendades erinevatest põhjustest tingitud toitekatkestusi. Elektripaigaldisel on kaitsevöönd, kus ohutuse tagamise vajadusest lähtudes kehtivad kasutuspiirangud vastavalt ehitusseadustiku §-des 70 ja 77. Kinnisomandi kitsendused ja nendega seotud omaniku kohustused on sätestatud Majandus- ja taristuministri 25.06.2015.a määruses nr 73 „Ehitise kaitsevööndi ulatus, kaitsevööndis tegutsemise kord ja kaitsevööndi tähistusele esitatavad nõuded“.</w:t>
      </w:r>
    </w:p>
    <w:p w14:paraId="0B6429EC" w14:textId="77777777" w:rsidR="001E49E5" w:rsidRDefault="001E49E5" w:rsidP="000E0BDB">
      <w:pPr>
        <w:jc w:val="both"/>
        <w:rPr>
          <w:szCs w:val="24"/>
        </w:rPr>
      </w:pPr>
    </w:p>
    <w:p w14:paraId="38ED4C58" w14:textId="25152870" w:rsidR="002B6EAE" w:rsidRDefault="009E74E8" w:rsidP="002B6EAE">
      <w:pPr>
        <w:jc w:val="both"/>
        <w:rPr>
          <w:szCs w:val="24"/>
        </w:rPr>
      </w:pPr>
      <w:r>
        <w:rPr>
          <w:szCs w:val="24"/>
        </w:rPr>
        <w:t>Kastre Vall</w:t>
      </w:r>
      <w:r w:rsidR="00323A93">
        <w:rPr>
          <w:szCs w:val="24"/>
        </w:rPr>
        <w:t xml:space="preserve">avalitsus algatas oma </w:t>
      </w:r>
      <w:r w:rsidR="00611A17">
        <w:rPr>
          <w:szCs w:val="24"/>
        </w:rPr>
        <w:t>26</w:t>
      </w:r>
      <w:r w:rsidR="008B64CA">
        <w:rPr>
          <w:szCs w:val="24"/>
        </w:rPr>
        <w:t xml:space="preserve">.03.2020.a </w:t>
      </w:r>
      <w:r w:rsidR="000E0BDB">
        <w:rPr>
          <w:szCs w:val="24"/>
        </w:rPr>
        <w:t xml:space="preserve"> </w:t>
      </w:r>
      <w:r w:rsidR="008B64CA">
        <w:rPr>
          <w:szCs w:val="24"/>
        </w:rPr>
        <w:t xml:space="preserve">korraldusega nr </w:t>
      </w:r>
      <w:r w:rsidR="00611A17">
        <w:rPr>
          <w:szCs w:val="24"/>
        </w:rPr>
        <w:t>210</w:t>
      </w:r>
      <w:r>
        <w:rPr>
          <w:szCs w:val="24"/>
        </w:rPr>
        <w:t xml:space="preserve"> „Sundvalduse seadmise menetluse algatamine“ sundvalduse seadmise menetluse ja edastas vastavasisulised teated puudutatud isikutele. </w:t>
      </w:r>
      <w:r w:rsidR="007F6CB3">
        <w:rPr>
          <w:szCs w:val="24"/>
        </w:rPr>
        <w:t>Viimane tähtaeg</w:t>
      </w:r>
      <w:r w:rsidR="00C73046">
        <w:rPr>
          <w:szCs w:val="24"/>
        </w:rPr>
        <w:t xml:space="preserve"> ettepanekute tegemiseks ja arvamuse esitamiseks oli </w:t>
      </w:r>
      <w:r w:rsidR="00611A17">
        <w:rPr>
          <w:szCs w:val="24"/>
        </w:rPr>
        <w:t>14.04</w:t>
      </w:r>
      <w:r w:rsidR="008B64CA">
        <w:rPr>
          <w:szCs w:val="24"/>
        </w:rPr>
        <w:t>.2020</w:t>
      </w:r>
      <w:r w:rsidR="000E0BDB">
        <w:rPr>
          <w:szCs w:val="24"/>
        </w:rPr>
        <w:t>.a</w:t>
      </w:r>
      <w:r w:rsidR="00C73046">
        <w:rPr>
          <w:szCs w:val="24"/>
        </w:rPr>
        <w:t xml:space="preserve"> </w:t>
      </w:r>
      <w:r w:rsidR="002B6EAE">
        <w:rPr>
          <w:szCs w:val="24"/>
        </w:rPr>
        <w:t xml:space="preserve">. Puudutatud isikud kinnitasid dokumentide kättesaamist ning arvamusi ja vastuväiteid ei ole esitanud. </w:t>
      </w:r>
    </w:p>
    <w:p w14:paraId="69805B11" w14:textId="77777777" w:rsidR="002B6EAE" w:rsidRDefault="002B6EAE" w:rsidP="002B6EAE">
      <w:pPr>
        <w:jc w:val="both"/>
        <w:rPr>
          <w:szCs w:val="24"/>
        </w:rPr>
      </w:pPr>
    </w:p>
    <w:p w14:paraId="1BDA262F" w14:textId="631BB4A0" w:rsidR="00E43E40" w:rsidRDefault="00E43E40" w:rsidP="002B6EAE">
      <w:pPr>
        <w:jc w:val="both"/>
        <w:rPr>
          <w:szCs w:val="24"/>
        </w:rPr>
      </w:pPr>
      <w:r>
        <w:rPr>
          <w:szCs w:val="24"/>
        </w:rPr>
        <w:t>Sundvalduse seadmine puudutab:</w:t>
      </w:r>
    </w:p>
    <w:p w14:paraId="1AF79F49" w14:textId="0295C925" w:rsidR="00E43E40" w:rsidRPr="0016722B" w:rsidRDefault="00611A17" w:rsidP="0016722B">
      <w:pPr>
        <w:pStyle w:val="Loendilik"/>
        <w:numPr>
          <w:ilvl w:val="0"/>
          <w:numId w:val="8"/>
        </w:numPr>
        <w:jc w:val="both"/>
        <w:rPr>
          <w:sz w:val="24"/>
          <w:szCs w:val="24"/>
        </w:rPr>
      </w:pPr>
      <w:bookmarkStart w:id="0" w:name="_Hlk37167032"/>
      <w:r w:rsidRPr="0016722B">
        <w:rPr>
          <w:sz w:val="24"/>
          <w:szCs w:val="24"/>
        </w:rPr>
        <w:t>katastritunnus 91501:003:0047</w:t>
      </w:r>
      <w:bookmarkEnd w:id="0"/>
      <w:r w:rsidR="008B64CA" w:rsidRPr="0016722B">
        <w:rPr>
          <w:sz w:val="24"/>
          <w:szCs w:val="24"/>
        </w:rPr>
        <w:t xml:space="preserve">, </w:t>
      </w:r>
      <w:r w:rsidR="0016722B" w:rsidRPr="0016722B">
        <w:rPr>
          <w:sz w:val="24"/>
          <w:szCs w:val="24"/>
        </w:rPr>
        <w:t xml:space="preserve">Tööstuse tee 12, Võnnu alevik,  </w:t>
      </w:r>
      <w:r w:rsidR="008B64CA" w:rsidRPr="0016722B">
        <w:rPr>
          <w:sz w:val="24"/>
          <w:szCs w:val="24"/>
        </w:rPr>
        <w:t>Kastre val</w:t>
      </w:r>
      <w:r w:rsidR="0016722B" w:rsidRPr="0016722B">
        <w:rPr>
          <w:sz w:val="24"/>
          <w:szCs w:val="24"/>
        </w:rPr>
        <w:t>d</w:t>
      </w:r>
      <w:r w:rsidR="008B64CA" w:rsidRPr="0016722B">
        <w:rPr>
          <w:sz w:val="24"/>
          <w:szCs w:val="24"/>
        </w:rPr>
        <w:t>, Tartu maakon</w:t>
      </w:r>
      <w:r w:rsidR="0016722B" w:rsidRPr="0016722B">
        <w:rPr>
          <w:sz w:val="24"/>
          <w:szCs w:val="24"/>
        </w:rPr>
        <w:t xml:space="preserve">d </w:t>
      </w:r>
      <w:r w:rsidR="00A07183">
        <w:rPr>
          <w:sz w:val="24"/>
          <w:szCs w:val="24"/>
        </w:rPr>
        <w:t xml:space="preserve"> </w:t>
      </w:r>
    </w:p>
    <w:p w14:paraId="28A66E91" w14:textId="77777777" w:rsidR="000E0BDB" w:rsidRDefault="000E0BDB" w:rsidP="000E0BDB">
      <w:pPr>
        <w:jc w:val="both"/>
        <w:rPr>
          <w:szCs w:val="24"/>
        </w:rPr>
      </w:pPr>
    </w:p>
    <w:p w14:paraId="13EC6940" w14:textId="77777777" w:rsidR="00843530" w:rsidRDefault="00843530" w:rsidP="00843530">
      <w:pPr>
        <w:jc w:val="both"/>
        <w:rPr>
          <w:szCs w:val="24"/>
        </w:rPr>
      </w:pPr>
      <w:r w:rsidRPr="009B5095">
        <w:rPr>
          <w:szCs w:val="24"/>
        </w:rPr>
        <w:t>Lähtudes eeltoodust ja võttes aluseks asjaõigusseaduse</w:t>
      </w:r>
      <w:r w:rsidR="007F6CB3">
        <w:rPr>
          <w:szCs w:val="24"/>
          <w:vertAlign w:val="superscript"/>
        </w:rPr>
        <w:t>1</w:t>
      </w:r>
      <w:r w:rsidRPr="009B5095">
        <w:rPr>
          <w:szCs w:val="24"/>
        </w:rPr>
        <w:t xml:space="preserve"> § 158</w:t>
      </w:r>
      <w:r w:rsidRPr="009B5095">
        <w:rPr>
          <w:szCs w:val="24"/>
          <w:vertAlign w:val="superscript"/>
        </w:rPr>
        <w:t>1</w:t>
      </w:r>
      <w:r w:rsidRPr="009B5095">
        <w:rPr>
          <w:szCs w:val="24"/>
        </w:rPr>
        <w:t xml:space="preserve"> lõike 1 ja 1</w:t>
      </w:r>
      <w:r w:rsidRPr="00FE3567">
        <w:rPr>
          <w:szCs w:val="24"/>
          <w:vertAlign w:val="superscript"/>
        </w:rPr>
        <w:t>1</w:t>
      </w:r>
      <w:r w:rsidRPr="009B5095">
        <w:rPr>
          <w:szCs w:val="24"/>
        </w:rPr>
        <w:t>, § 158</w:t>
      </w:r>
      <w:r w:rsidRPr="009B5095">
        <w:rPr>
          <w:szCs w:val="24"/>
          <w:vertAlign w:val="superscript"/>
        </w:rPr>
        <w:t>2</w:t>
      </w:r>
      <w:r w:rsidRPr="009B5095">
        <w:rPr>
          <w:szCs w:val="24"/>
        </w:rPr>
        <w:t>, asjaõigusseaduse rakendamise seaduse § 15</w:t>
      </w:r>
      <w:r w:rsidRPr="009B5095">
        <w:rPr>
          <w:szCs w:val="24"/>
          <w:vertAlign w:val="superscript"/>
        </w:rPr>
        <w:t>4</w:t>
      </w:r>
      <w:r w:rsidRPr="009B5095">
        <w:rPr>
          <w:szCs w:val="24"/>
        </w:rPr>
        <w:t xml:space="preserve"> lõike 1, kinnisasja </w:t>
      </w:r>
      <w:r>
        <w:rPr>
          <w:szCs w:val="24"/>
        </w:rPr>
        <w:t xml:space="preserve">avalikes huvides omandamise seadus </w:t>
      </w:r>
      <w:r w:rsidRPr="009B5095">
        <w:rPr>
          <w:szCs w:val="24"/>
        </w:rPr>
        <w:t xml:space="preserve">§ </w:t>
      </w:r>
      <w:r>
        <w:rPr>
          <w:szCs w:val="24"/>
        </w:rPr>
        <w:t xml:space="preserve">39 lõike  1, </w:t>
      </w:r>
      <w:r w:rsidRPr="009B5095">
        <w:rPr>
          <w:szCs w:val="24"/>
        </w:rPr>
        <w:t xml:space="preserve"> § 4</w:t>
      </w:r>
      <w:r>
        <w:rPr>
          <w:szCs w:val="24"/>
        </w:rPr>
        <w:t>0</w:t>
      </w:r>
      <w:r w:rsidR="009E74E8">
        <w:rPr>
          <w:szCs w:val="24"/>
        </w:rPr>
        <w:t xml:space="preserve">, </w:t>
      </w:r>
      <w:r>
        <w:rPr>
          <w:szCs w:val="24"/>
        </w:rPr>
        <w:t xml:space="preserve">Kastre </w:t>
      </w:r>
      <w:r w:rsidR="00E43E40">
        <w:rPr>
          <w:szCs w:val="24"/>
        </w:rPr>
        <w:t>Vallavolikogu</w:t>
      </w:r>
    </w:p>
    <w:p w14:paraId="6F8E750B" w14:textId="77777777" w:rsidR="00DA54C2" w:rsidRDefault="00DA54C2" w:rsidP="00DA54C2">
      <w:pPr>
        <w:jc w:val="both"/>
        <w:rPr>
          <w:szCs w:val="24"/>
        </w:rPr>
      </w:pPr>
    </w:p>
    <w:p w14:paraId="472D1B0F" w14:textId="77777777" w:rsidR="00830DD2" w:rsidRDefault="00830DD2" w:rsidP="00DA54C2">
      <w:pPr>
        <w:jc w:val="both"/>
        <w:rPr>
          <w:szCs w:val="24"/>
        </w:rPr>
      </w:pPr>
      <w:r>
        <w:rPr>
          <w:b/>
          <w:bCs/>
          <w:szCs w:val="24"/>
        </w:rPr>
        <w:t>o t s u s t a b:</w:t>
      </w:r>
    </w:p>
    <w:p w14:paraId="2873F63A" w14:textId="77777777" w:rsidR="00830DD2" w:rsidRDefault="00830DD2" w:rsidP="00DA54C2">
      <w:pPr>
        <w:jc w:val="both"/>
        <w:rPr>
          <w:szCs w:val="24"/>
        </w:rPr>
      </w:pPr>
    </w:p>
    <w:p w14:paraId="03B9D881" w14:textId="04C9E3FD" w:rsidR="00830DD2" w:rsidRDefault="00830DD2" w:rsidP="00E43E40">
      <w:pPr>
        <w:jc w:val="both"/>
        <w:rPr>
          <w:szCs w:val="24"/>
        </w:rPr>
      </w:pPr>
      <w:r>
        <w:rPr>
          <w:szCs w:val="24"/>
        </w:rPr>
        <w:t xml:space="preserve">1. </w:t>
      </w:r>
      <w:r w:rsidR="00E43E40">
        <w:rPr>
          <w:szCs w:val="24"/>
        </w:rPr>
        <w:t xml:space="preserve">Seada </w:t>
      </w:r>
      <w:r w:rsidR="008B64CA">
        <w:rPr>
          <w:szCs w:val="24"/>
        </w:rPr>
        <w:t xml:space="preserve">Elektrilevi OÜ (registrikood 11050857, asukoht </w:t>
      </w:r>
      <w:r w:rsidR="008B64CA" w:rsidRPr="008F7490">
        <w:rPr>
          <w:szCs w:val="24"/>
        </w:rPr>
        <w:t>Harju maakond, Tallinn, Kadaka tee 63/1</w:t>
      </w:r>
      <w:r w:rsidR="008B64CA">
        <w:rPr>
          <w:szCs w:val="24"/>
        </w:rPr>
        <w:t>)</w:t>
      </w:r>
      <w:r w:rsidR="00E43E40">
        <w:rPr>
          <w:szCs w:val="24"/>
        </w:rPr>
        <w:t xml:space="preserve"> kasuks avalikes huvides tähtajatu sundvaldus Tartu maakonnas, Kastre vallas, </w:t>
      </w:r>
      <w:bookmarkStart w:id="1" w:name="_Hlk37167437"/>
      <w:r w:rsidR="00611A17">
        <w:rPr>
          <w:szCs w:val="24"/>
        </w:rPr>
        <w:t xml:space="preserve">Võnnu alevikus Tööstuse tee 12, </w:t>
      </w:r>
      <w:r w:rsidR="00611A17" w:rsidRPr="00EF4A6B">
        <w:rPr>
          <w:szCs w:val="24"/>
        </w:rPr>
        <w:t>(katastritunnus 91501:003:0047)</w:t>
      </w:r>
      <w:bookmarkEnd w:id="1"/>
      <w:r w:rsidR="00611A17">
        <w:rPr>
          <w:szCs w:val="24"/>
        </w:rPr>
        <w:t xml:space="preserve">, </w:t>
      </w:r>
      <w:r w:rsidR="008B64CA">
        <w:rPr>
          <w:szCs w:val="24"/>
        </w:rPr>
        <w:t xml:space="preserve"> </w:t>
      </w:r>
      <w:r w:rsidR="0049615F">
        <w:rPr>
          <w:szCs w:val="24"/>
        </w:rPr>
        <w:t>vastav</w:t>
      </w:r>
      <w:r w:rsidR="008B64CA">
        <w:rPr>
          <w:szCs w:val="24"/>
        </w:rPr>
        <w:t xml:space="preserve">alt </w:t>
      </w:r>
      <w:r w:rsidR="009D4C40">
        <w:rPr>
          <w:szCs w:val="24"/>
        </w:rPr>
        <w:t>sundvalduse seadmise ala plaanile.</w:t>
      </w:r>
      <w:r w:rsidR="00942B98">
        <w:rPr>
          <w:szCs w:val="24"/>
        </w:rPr>
        <w:t xml:space="preserve"> </w:t>
      </w:r>
    </w:p>
    <w:p w14:paraId="0BB380A4" w14:textId="77777777" w:rsidR="005C6DAF" w:rsidRDefault="005C6DAF" w:rsidP="00BF0871">
      <w:pPr>
        <w:jc w:val="both"/>
        <w:rPr>
          <w:szCs w:val="24"/>
        </w:rPr>
      </w:pPr>
    </w:p>
    <w:p w14:paraId="005ADAC4" w14:textId="77777777" w:rsidR="00BF0871" w:rsidRPr="00B42A54" w:rsidRDefault="00BF0871" w:rsidP="00BF0871">
      <w:pPr>
        <w:jc w:val="both"/>
        <w:rPr>
          <w:szCs w:val="24"/>
        </w:rPr>
      </w:pPr>
      <w:r w:rsidRPr="00B42A54">
        <w:rPr>
          <w:szCs w:val="24"/>
        </w:rPr>
        <w:t>2. Sundvaldus seatakse alljärgnevatel tingimustel:</w:t>
      </w:r>
    </w:p>
    <w:p w14:paraId="388733BF" w14:textId="0D03D143" w:rsidR="00B42A54" w:rsidRPr="00B42A54" w:rsidRDefault="00BF0871" w:rsidP="00B42A54">
      <w:pPr>
        <w:pStyle w:val="Loendilik"/>
        <w:numPr>
          <w:ilvl w:val="1"/>
          <w:numId w:val="5"/>
        </w:numPr>
        <w:jc w:val="both"/>
        <w:rPr>
          <w:sz w:val="24"/>
          <w:szCs w:val="24"/>
        </w:rPr>
      </w:pPr>
      <w:r w:rsidRPr="00B42A54">
        <w:rPr>
          <w:sz w:val="24"/>
          <w:szCs w:val="24"/>
        </w:rPr>
        <w:t xml:space="preserve">Kinnistule seatakse </w:t>
      </w:r>
      <w:r w:rsidR="008B64CA" w:rsidRPr="00B42A54">
        <w:rPr>
          <w:sz w:val="24"/>
          <w:szCs w:val="24"/>
        </w:rPr>
        <w:t xml:space="preserve">Elektrilevi OÜ </w:t>
      </w:r>
      <w:r w:rsidRPr="00B42A54">
        <w:rPr>
          <w:sz w:val="24"/>
          <w:szCs w:val="24"/>
        </w:rPr>
        <w:t xml:space="preserve">(edaspidi: Õigustatud isik) kasuks tähtajatu sundvaldus, </w:t>
      </w:r>
      <w:r w:rsidR="00611A17" w:rsidRPr="00EF4A6B">
        <w:rPr>
          <w:sz w:val="24"/>
          <w:szCs w:val="24"/>
        </w:rPr>
        <w:t xml:space="preserve">mille kohaselt Õigustatud isikul on õigus taotlevale maaüksusele Tööstuse tee 12, Võnnu alevikus (katastritunnus 91501:003:0047) ehitada maakaabelliini, mille kaitsevöönd on 1 m mõlemale poole telge, kasutada seda sihipäraselt ning samuti teostada kõiki töid, mis on vajalikud selle ehitamiseks, kasutamiseks, korrashoiuks, ümberehitamiseks ja lammutamiseks.  </w:t>
      </w:r>
      <w:r w:rsidR="00B42A54" w:rsidRPr="00B42A54">
        <w:rPr>
          <w:sz w:val="24"/>
          <w:szCs w:val="24"/>
        </w:rPr>
        <w:t xml:space="preserve"> </w:t>
      </w:r>
    </w:p>
    <w:p w14:paraId="35D8F61D" w14:textId="77777777" w:rsidR="00B42A54" w:rsidRPr="00B42A54" w:rsidRDefault="00B42A54" w:rsidP="00B42A54">
      <w:pPr>
        <w:pStyle w:val="Loendilik"/>
        <w:numPr>
          <w:ilvl w:val="1"/>
          <w:numId w:val="5"/>
        </w:numPr>
        <w:jc w:val="both"/>
        <w:rPr>
          <w:sz w:val="24"/>
          <w:szCs w:val="24"/>
        </w:rPr>
      </w:pPr>
      <w:r w:rsidRPr="00B42A54">
        <w:rPr>
          <w:sz w:val="24"/>
          <w:szCs w:val="24"/>
        </w:rPr>
        <w:t>Õigustatud isik kasutab elektrivõrgu kaitsevööndit säästlikult ja heaperemehelikult ning peab võtma  tarvitusele kõik abinõud, vältimaks omaniku või kolmandate isikute vara või õiguste kahjustamist mistahes viisil.</w:t>
      </w:r>
    </w:p>
    <w:p w14:paraId="5F668296" w14:textId="77777777" w:rsidR="00B42A54" w:rsidRPr="00B42A54" w:rsidRDefault="00B42A54" w:rsidP="00B42A54">
      <w:pPr>
        <w:pStyle w:val="Loendilik"/>
        <w:numPr>
          <w:ilvl w:val="1"/>
          <w:numId w:val="5"/>
        </w:numPr>
        <w:jc w:val="both"/>
        <w:rPr>
          <w:sz w:val="24"/>
          <w:szCs w:val="24"/>
        </w:rPr>
      </w:pPr>
      <w:r w:rsidRPr="00B42A54">
        <w:rPr>
          <w:sz w:val="24"/>
          <w:szCs w:val="24"/>
        </w:rPr>
        <w:t>Õigustatud isik peab kasutama oma tegevuses loodussäästlikku tehnoloogiat, vältima keskkonna reostamist ning täitma õigusaktidest tulenevaid nõudeid.</w:t>
      </w:r>
    </w:p>
    <w:p w14:paraId="7AAC9C57" w14:textId="77777777" w:rsidR="00B42A54" w:rsidRPr="00B42A54" w:rsidRDefault="00B42A54" w:rsidP="00B42A54">
      <w:pPr>
        <w:pStyle w:val="Loendilik"/>
        <w:numPr>
          <w:ilvl w:val="1"/>
          <w:numId w:val="5"/>
        </w:numPr>
        <w:jc w:val="both"/>
        <w:rPr>
          <w:sz w:val="24"/>
          <w:szCs w:val="24"/>
        </w:rPr>
      </w:pPr>
      <w:r w:rsidRPr="00B42A54">
        <w:rPr>
          <w:sz w:val="24"/>
          <w:szCs w:val="24"/>
        </w:rPr>
        <w:t>Õigustatu isik peab pärast elektrivõrgu tööde lõpetamist taastama tööde alustamise hetke olukorra.</w:t>
      </w:r>
    </w:p>
    <w:p w14:paraId="4AF6AC5E" w14:textId="77777777" w:rsidR="00B42A54" w:rsidRPr="00B42A54" w:rsidRDefault="00B42A54" w:rsidP="00B42A54">
      <w:pPr>
        <w:pStyle w:val="Loendilik"/>
        <w:numPr>
          <w:ilvl w:val="1"/>
          <w:numId w:val="5"/>
        </w:numPr>
        <w:jc w:val="both"/>
        <w:rPr>
          <w:sz w:val="24"/>
          <w:szCs w:val="24"/>
        </w:rPr>
      </w:pPr>
      <w:r w:rsidRPr="00B42A54">
        <w:rPr>
          <w:sz w:val="24"/>
          <w:szCs w:val="24"/>
        </w:rPr>
        <w:t>Õigustatud isik peab hoidma elektrivõrgu oma vahenditega ja oma kulul korras.</w:t>
      </w:r>
    </w:p>
    <w:p w14:paraId="743F683D" w14:textId="77777777" w:rsidR="00B42A54" w:rsidRPr="00B42A54" w:rsidRDefault="00B42A54" w:rsidP="00B42A54">
      <w:pPr>
        <w:pStyle w:val="Loendilik"/>
        <w:numPr>
          <w:ilvl w:val="1"/>
          <w:numId w:val="5"/>
        </w:numPr>
        <w:jc w:val="both"/>
        <w:rPr>
          <w:sz w:val="24"/>
          <w:szCs w:val="24"/>
        </w:rPr>
      </w:pPr>
      <w:r w:rsidRPr="00B42A54">
        <w:rPr>
          <w:sz w:val="24"/>
          <w:szCs w:val="24"/>
        </w:rPr>
        <w:t>Õigustatud isik peab teavitama omaniku elektrivõrgu plaanilistest hooldus- ja remonditöödest vähemalt 3 päeva enne tööde alustamist. Elektrivõrgu avariide korral alustab Elektrilevi OÜ viivitamata töödega, teatades sellest omanikule esimesel võimalusel.</w:t>
      </w:r>
    </w:p>
    <w:p w14:paraId="3F8EE10C" w14:textId="77777777" w:rsidR="00B42A54" w:rsidRPr="00B42A54" w:rsidRDefault="00B42A54" w:rsidP="00B42A54">
      <w:pPr>
        <w:pStyle w:val="Loendilik"/>
        <w:numPr>
          <w:ilvl w:val="1"/>
          <w:numId w:val="5"/>
        </w:numPr>
        <w:jc w:val="both"/>
        <w:rPr>
          <w:sz w:val="24"/>
          <w:szCs w:val="24"/>
        </w:rPr>
      </w:pPr>
      <w:r w:rsidRPr="00B42A54">
        <w:rPr>
          <w:sz w:val="24"/>
          <w:szCs w:val="24"/>
        </w:rPr>
        <w:t>Õigustatud isik peab kandma elektrivõrgu kasutamisest tulenevat vastutust kolmandate isikute ees, kui see on Elektrilevi  OÜ tegevuse või tegevusetuse otsene tagajärg.</w:t>
      </w:r>
    </w:p>
    <w:p w14:paraId="675C70FC" w14:textId="77777777" w:rsidR="00B42A54" w:rsidRPr="00B42A54" w:rsidRDefault="00B42A54" w:rsidP="00B42A54">
      <w:pPr>
        <w:pStyle w:val="Loendilik"/>
        <w:numPr>
          <w:ilvl w:val="1"/>
          <w:numId w:val="5"/>
        </w:numPr>
        <w:jc w:val="both"/>
        <w:rPr>
          <w:sz w:val="24"/>
          <w:szCs w:val="24"/>
        </w:rPr>
      </w:pPr>
      <w:r w:rsidRPr="00B42A54">
        <w:rPr>
          <w:sz w:val="24"/>
          <w:szCs w:val="24"/>
        </w:rPr>
        <w:t>Sundvalduse tasu maksmine toimub vastavalt kehtivale seadusele, käesoleval juhul avalikes huvides rajatava tehnorajatise korral riik tasu ei määra. Kinnisasja igakordsel omanikul on õigus nõuda tasu vastavalt sellel ajal kehtivale seadusele.</w:t>
      </w:r>
    </w:p>
    <w:p w14:paraId="774432CC" w14:textId="7E856C7F" w:rsidR="00B42A54" w:rsidRPr="00B42A54" w:rsidRDefault="00611A17" w:rsidP="00B42A54">
      <w:pPr>
        <w:pStyle w:val="Loendilik"/>
        <w:numPr>
          <w:ilvl w:val="1"/>
          <w:numId w:val="5"/>
        </w:numPr>
        <w:jc w:val="both"/>
        <w:rPr>
          <w:sz w:val="24"/>
          <w:szCs w:val="24"/>
        </w:rPr>
      </w:pPr>
      <w:r w:rsidRPr="00EF4A6B">
        <w:rPr>
          <w:sz w:val="24"/>
          <w:szCs w:val="24"/>
        </w:rPr>
        <w:t>Kinnistu igakordne omanik peab tagama Elektrilevi OÜ töötajatele ja/ või nende poolt volitatud kolmandatele isikutele elektrivõrgu kasutamise elektripaigaldise ehitamiseks, majandamiseks ja omamiseks, samuti elektrivõrgu kaitsevööndis kehtivate piirangute järgimise</w:t>
      </w:r>
      <w:r w:rsidR="00B42A54" w:rsidRPr="00B42A54">
        <w:rPr>
          <w:sz w:val="24"/>
          <w:szCs w:val="24"/>
        </w:rPr>
        <w:t xml:space="preserve">Kinnistu </w:t>
      </w:r>
      <w:r w:rsidR="00B42A54" w:rsidRPr="00B42A54">
        <w:rPr>
          <w:sz w:val="24"/>
          <w:szCs w:val="24"/>
        </w:rPr>
        <w:lastRenderedPageBreak/>
        <w:t>igakordne omanik peab tagama Elektrilevi OÜ töötajatele ja/ või nende poolt volitatud kolmandatele isikutele elektrivõrgu kasutamise elektripaigaldise ehitamiseks, majandamiseks ja omamiseks, samuti elektrivõrgu kaitsevööndis kehtivate piirangute järgimise.</w:t>
      </w:r>
    </w:p>
    <w:p w14:paraId="0E5DA8E9" w14:textId="77777777" w:rsidR="00B42A54" w:rsidRPr="00B42A54" w:rsidRDefault="00B42A54" w:rsidP="00B42A54">
      <w:pPr>
        <w:pStyle w:val="Loendilik"/>
        <w:numPr>
          <w:ilvl w:val="1"/>
          <w:numId w:val="5"/>
        </w:numPr>
        <w:jc w:val="both"/>
        <w:rPr>
          <w:sz w:val="24"/>
          <w:szCs w:val="24"/>
        </w:rPr>
      </w:pPr>
      <w:r w:rsidRPr="00B42A54">
        <w:rPr>
          <w:sz w:val="24"/>
          <w:szCs w:val="24"/>
        </w:rPr>
        <w:t>Kinnistu igakordne omanik peab tagama Elektrilevi OÜ töötajatele ja volitatud isikutele mehhanismide ja tehnikaga pääsu kinnistul paiknevale elektrivõrgu kaitsevööndile.</w:t>
      </w:r>
    </w:p>
    <w:p w14:paraId="78DB44A5" w14:textId="77777777" w:rsidR="00B42A54" w:rsidRDefault="00B42A54" w:rsidP="00DA54C2">
      <w:pPr>
        <w:jc w:val="both"/>
        <w:rPr>
          <w:szCs w:val="24"/>
        </w:rPr>
      </w:pPr>
    </w:p>
    <w:p w14:paraId="0EE55772" w14:textId="77777777" w:rsidR="00830DD2" w:rsidRDefault="00830DD2" w:rsidP="00DA54C2">
      <w:pPr>
        <w:jc w:val="both"/>
        <w:rPr>
          <w:szCs w:val="24"/>
        </w:rPr>
      </w:pPr>
      <w:r w:rsidRPr="005C6DAF">
        <w:rPr>
          <w:szCs w:val="24"/>
        </w:rPr>
        <w:t>3.</w:t>
      </w:r>
      <w:r w:rsidR="005C6DAF">
        <w:rPr>
          <w:szCs w:val="24"/>
        </w:rPr>
        <w:t xml:space="preserve"> </w:t>
      </w:r>
      <w:r w:rsidR="00B42A54" w:rsidRPr="00B42A54">
        <w:rPr>
          <w:szCs w:val="24"/>
        </w:rPr>
        <w:t xml:space="preserve">Elektrilevi OÜ </w:t>
      </w:r>
      <w:r w:rsidR="005C6DAF">
        <w:rPr>
          <w:szCs w:val="24"/>
        </w:rPr>
        <w:t xml:space="preserve">esitada käesolev otsus maakatastripidajale seaduses määratud tähtaja jooksul. </w:t>
      </w:r>
      <w:r w:rsidR="000010A7">
        <w:rPr>
          <w:szCs w:val="24"/>
        </w:rPr>
        <w:t xml:space="preserve"> </w:t>
      </w:r>
    </w:p>
    <w:p w14:paraId="0F585A4D" w14:textId="77777777" w:rsidR="00323C86" w:rsidRDefault="00323C86" w:rsidP="00DA54C2">
      <w:pPr>
        <w:jc w:val="both"/>
        <w:rPr>
          <w:szCs w:val="24"/>
        </w:rPr>
      </w:pPr>
    </w:p>
    <w:p w14:paraId="4B8D040E" w14:textId="77777777" w:rsidR="00323C86" w:rsidRDefault="00323C86" w:rsidP="00DA54C2">
      <w:pPr>
        <w:jc w:val="both"/>
        <w:rPr>
          <w:szCs w:val="24"/>
        </w:rPr>
      </w:pPr>
      <w:r>
        <w:rPr>
          <w:szCs w:val="24"/>
        </w:rPr>
        <w:t>4.</w:t>
      </w:r>
      <w:r w:rsidRPr="00323C86">
        <w:t xml:space="preserve"> </w:t>
      </w:r>
      <w:r>
        <w:t xml:space="preserve">Kastre Vallavalitsusel </w:t>
      </w:r>
      <w:r w:rsidRPr="00323C86">
        <w:rPr>
          <w:szCs w:val="24"/>
        </w:rPr>
        <w:t>esitada seitsme päeva jooksul sundvalduse seadmise otsuse jõustumise päevast arvates ehitisregistrile sundvalduse seadmise otsus</w:t>
      </w:r>
      <w:r>
        <w:rPr>
          <w:szCs w:val="24"/>
        </w:rPr>
        <w:t>.</w:t>
      </w:r>
    </w:p>
    <w:p w14:paraId="7BE15CE2" w14:textId="77777777" w:rsidR="005C6DAF" w:rsidRDefault="005C6DAF" w:rsidP="00DA54C2">
      <w:pPr>
        <w:jc w:val="both"/>
        <w:rPr>
          <w:szCs w:val="24"/>
        </w:rPr>
      </w:pPr>
    </w:p>
    <w:p w14:paraId="0FB5351A" w14:textId="77777777" w:rsidR="000010A7" w:rsidRDefault="00323C86" w:rsidP="00DA54C2">
      <w:pPr>
        <w:jc w:val="both"/>
        <w:rPr>
          <w:szCs w:val="24"/>
        </w:rPr>
      </w:pPr>
      <w:r>
        <w:rPr>
          <w:szCs w:val="24"/>
        </w:rPr>
        <w:t>5</w:t>
      </w:r>
      <w:r w:rsidR="000010A7">
        <w:rPr>
          <w:szCs w:val="24"/>
        </w:rPr>
        <w:t xml:space="preserve">. </w:t>
      </w:r>
      <w:r w:rsidR="000010A7" w:rsidRPr="000010A7">
        <w:rPr>
          <w:szCs w:val="24"/>
        </w:rPr>
        <w:t>Otsus jõustub teatavakstegemisest.</w:t>
      </w:r>
    </w:p>
    <w:p w14:paraId="35C2E89C" w14:textId="77777777" w:rsidR="005C6DAF" w:rsidRDefault="005C6DAF" w:rsidP="00DA54C2">
      <w:pPr>
        <w:jc w:val="both"/>
        <w:rPr>
          <w:szCs w:val="24"/>
        </w:rPr>
      </w:pPr>
    </w:p>
    <w:p w14:paraId="11626B10" w14:textId="77777777" w:rsidR="00830DD2" w:rsidRDefault="00323C86" w:rsidP="00DA54C2">
      <w:pPr>
        <w:jc w:val="both"/>
        <w:rPr>
          <w:szCs w:val="24"/>
        </w:rPr>
      </w:pPr>
      <w:r>
        <w:rPr>
          <w:szCs w:val="24"/>
        </w:rPr>
        <w:t>6</w:t>
      </w:r>
      <w:r w:rsidR="00830DD2">
        <w:rPr>
          <w:szCs w:val="24"/>
        </w:rPr>
        <w:t>. Otsuse peale võib esitada vaide Kastre Vallavolikogule haldusmenetluse seaduses sätestatud korras 30 päeva jooksul arvates otsusest teadasaamise päevast või päevast, millal oleks pidanud sellest teada saama, või esitada kaebuse Tartu Halduskohtule halduskohtumenetluse seadustikus sätestatud korras 30 päeva jooksul arvates otsuse teatavakstegemisest.</w:t>
      </w:r>
    </w:p>
    <w:p w14:paraId="07B1F5BF" w14:textId="77777777" w:rsidR="00830DD2" w:rsidRDefault="00830DD2" w:rsidP="00DA54C2">
      <w:pPr>
        <w:jc w:val="both"/>
        <w:rPr>
          <w:szCs w:val="24"/>
        </w:rPr>
      </w:pPr>
    </w:p>
    <w:p w14:paraId="512D44F3" w14:textId="77777777" w:rsidR="00830DD2" w:rsidRDefault="00830DD2" w:rsidP="00DA54C2">
      <w:pPr>
        <w:jc w:val="both"/>
        <w:rPr>
          <w:szCs w:val="24"/>
        </w:rPr>
      </w:pPr>
    </w:p>
    <w:p w14:paraId="50BB10B1" w14:textId="77777777" w:rsidR="00830DD2" w:rsidRDefault="00830DD2" w:rsidP="00830DD2">
      <w:pPr>
        <w:rPr>
          <w:szCs w:val="24"/>
        </w:rPr>
      </w:pPr>
    </w:p>
    <w:p w14:paraId="337C3E27" w14:textId="77777777" w:rsidR="00CD2154" w:rsidRDefault="00CD2154" w:rsidP="00830DD2">
      <w:pPr>
        <w:rPr>
          <w:bCs/>
          <w:color w:val="000000"/>
          <w:kern w:val="36"/>
          <w:szCs w:val="24"/>
        </w:rPr>
      </w:pPr>
    </w:p>
    <w:p w14:paraId="1E2C46B2" w14:textId="77777777" w:rsidR="00830DD2" w:rsidRDefault="00830DD2" w:rsidP="00830DD2">
      <w:pPr>
        <w:rPr>
          <w:szCs w:val="24"/>
        </w:rPr>
      </w:pPr>
      <w:bookmarkStart w:id="2" w:name="_GoBack"/>
      <w:bookmarkEnd w:id="2"/>
      <w:r>
        <w:rPr>
          <w:szCs w:val="24"/>
        </w:rPr>
        <w:t>Mati Möller</w:t>
      </w:r>
    </w:p>
    <w:p w14:paraId="23A0E239" w14:textId="77777777" w:rsidR="00830DD2" w:rsidRDefault="00830DD2" w:rsidP="00830DD2">
      <w:pPr>
        <w:rPr>
          <w:szCs w:val="24"/>
          <w:lang w:val="en-GB"/>
        </w:rPr>
      </w:pPr>
      <w:r>
        <w:rPr>
          <w:szCs w:val="24"/>
        </w:rPr>
        <w:t>Volikogu esimees</w:t>
      </w:r>
    </w:p>
    <w:p w14:paraId="6E136A17" w14:textId="77777777" w:rsidR="00830DD2" w:rsidRDefault="00830DD2" w:rsidP="00830DD2">
      <w:pPr>
        <w:pStyle w:val="Pealkiri2"/>
        <w:rPr>
          <w:sz w:val="24"/>
          <w:szCs w:val="24"/>
        </w:rPr>
      </w:pPr>
      <w:r>
        <w:t xml:space="preserve"> </w:t>
      </w:r>
    </w:p>
    <w:p w14:paraId="79D9D5D5" w14:textId="77777777" w:rsidR="00830DD2" w:rsidRDefault="00830DD2" w:rsidP="00830DD2">
      <w:pPr>
        <w:rPr>
          <w:szCs w:val="24"/>
        </w:rPr>
      </w:pPr>
    </w:p>
    <w:p w14:paraId="34ED58B8" w14:textId="77777777" w:rsidR="00830DD2" w:rsidRDefault="00830DD2" w:rsidP="00830DD2">
      <w:pPr>
        <w:rPr>
          <w:szCs w:val="24"/>
        </w:rPr>
      </w:pPr>
    </w:p>
    <w:p w14:paraId="10716CEE" w14:textId="77777777" w:rsidR="0063515B" w:rsidRDefault="009D4C40" w:rsidP="0063515B">
      <w:pPr>
        <w:autoSpaceDE w:val="0"/>
        <w:autoSpaceDN w:val="0"/>
        <w:rPr>
          <w:szCs w:val="24"/>
        </w:rPr>
      </w:pPr>
      <w:r>
        <w:rPr>
          <w:szCs w:val="24"/>
        </w:rPr>
        <w:t>Lisa</w:t>
      </w:r>
      <w:r w:rsidR="0063515B">
        <w:rPr>
          <w:szCs w:val="24"/>
        </w:rPr>
        <w:t xml:space="preserve">: </w:t>
      </w:r>
    </w:p>
    <w:p w14:paraId="6A6C9105" w14:textId="3016949D" w:rsidR="0063515B" w:rsidRDefault="0063515B" w:rsidP="0063515B">
      <w:pPr>
        <w:numPr>
          <w:ilvl w:val="0"/>
          <w:numId w:val="4"/>
        </w:numPr>
        <w:autoSpaceDE w:val="0"/>
        <w:autoSpaceDN w:val="0"/>
        <w:rPr>
          <w:szCs w:val="24"/>
        </w:rPr>
      </w:pPr>
      <w:r>
        <w:rPr>
          <w:szCs w:val="24"/>
        </w:rPr>
        <w:t>Sundvalduse</w:t>
      </w:r>
      <w:r w:rsidR="00B42A54">
        <w:rPr>
          <w:szCs w:val="24"/>
        </w:rPr>
        <w:t xml:space="preserve"> seadmise</w:t>
      </w:r>
      <w:r>
        <w:rPr>
          <w:szCs w:val="24"/>
        </w:rPr>
        <w:t xml:space="preserve"> ala plaan </w:t>
      </w:r>
      <w:r w:rsidR="002A4658">
        <w:rPr>
          <w:szCs w:val="24"/>
        </w:rPr>
        <w:t xml:space="preserve">Tööstuse tee 12,, Võnnu alevik,  </w:t>
      </w:r>
      <w:r w:rsidR="00B42A54">
        <w:rPr>
          <w:szCs w:val="24"/>
        </w:rPr>
        <w:t>Kastre vald, Tartu maakond</w:t>
      </w:r>
    </w:p>
    <w:p w14:paraId="62044D3F" w14:textId="77777777" w:rsidR="00B42A54" w:rsidRDefault="00B42A54" w:rsidP="009D4C40">
      <w:pPr>
        <w:autoSpaceDE w:val="0"/>
        <w:autoSpaceDN w:val="0"/>
        <w:ind w:left="360"/>
        <w:rPr>
          <w:szCs w:val="24"/>
        </w:rPr>
      </w:pPr>
    </w:p>
    <w:p w14:paraId="5A146152" w14:textId="77777777" w:rsidR="00A64C18" w:rsidRPr="00DA54C2" w:rsidRDefault="00A64C18" w:rsidP="000010A7">
      <w:pPr>
        <w:rPr>
          <w:snapToGrid w:val="0"/>
          <w:szCs w:val="24"/>
        </w:rPr>
      </w:pPr>
    </w:p>
    <w:sectPr w:rsidR="00A64C18" w:rsidRPr="00DA54C2"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07C3F" w14:textId="77777777" w:rsidR="002311D2" w:rsidRDefault="002311D2">
      <w:r>
        <w:separator/>
      </w:r>
    </w:p>
  </w:endnote>
  <w:endnote w:type="continuationSeparator" w:id="0">
    <w:p w14:paraId="76AFF249" w14:textId="77777777"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lbany"/>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7528" w14:textId="77777777" w:rsidR="002311D2" w:rsidRDefault="002311D2">
      <w:r>
        <w:separator/>
      </w:r>
    </w:p>
  </w:footnote>
  <w:footnote w:type="continuationSeparator" w:id="0">
    <w:p w14:paraId="0E899E54" w14:textId="77777777"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566F" w14:textId="77777777"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14:anchorId="5D7B513D" wp14:editId="5EE88200">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380D9" w14:textId="77777777" w:rsidR="001967C3" w:rsidRDefault="001967C3">
                          <w:pPr>
                            <w:rPr>
                              <w:sz w:val="18"/>
                              <w:szCs w:val="18"/>
                            </w:rPr>
                          </w:pPr>
                          <w:r>
                            <w:rPr>
                              <w:sz w:val="18"/>
                              <w:szCs w:val="18"/>
                            </w:rPr>
                            <w:t xml:space="preserve">      </w:t>
                          </w:r>
                        </w:p>
                        <w:p w14:paraId="7202EFFA" w14:textId="77777777"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B513D"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" stroked="f">
              <v:textbox>
                <w:txbxContent>
                  <w:p w14:paraId="69D380D9" w14:textId="77777777" w:rsidR="001967C3" w:rsidRDefault="001967C3">
                    <w:pPr>
                      <w:rPr>
                        <w:sz w:val="18"/>
                        <w:szCs w:val="18"/>
                      </w:rPr>
                    </w:pPr>
                    <w:r>
                      <w:rPr>
                        <w:sz w:val="18"/>
                        <w:szCs w:val="18"/>
                      </w:rPr>
                      <w:t xml:space="preserve">      </w:t>
                    </w:r>
                  </w:p>
                  <w:p w14:paraId="7202EFFA" w14:textId="77777777"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18D028F9" wp14:editId="04C08C50">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14:paraId="33ECB54B" w14:textId="77777777"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212D"/>
    <w:multiLevelType w:val="hybridMultilevel"/>
    <w:tmpl w:val="FC9E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269BB"/>
    <w:multiLevelType w:val="multilevel"/>
    <w:tmpl w:val="F81E49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B3158E9"/>
    <w:multiLevelType w:val="hybridMultilevel"/>
    <w:tmpl w:val="899837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D611B42"/>
    <w:multiLevelType w:val="hybridMultilevel"/>
    <w:tmpl w:val="9828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47332"/>
    <w:multiLevelType w:val="hybridMultilevel"/>
    <w:tmpl w:val="26EC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3433"/>
    <w:rsid w:val="00016347"/>
    <w:rsid w:val="0003148E"/>
    <w:rsid w:val="00060E45"/>
    <w:rsid w:val="00064906"/>
    <w:rsid w:val="00076B9E"/>
    <w:rsid w:val="00085E5E"/>
    <w:rsid w:val="00090077"/>
    <w:rsid w:val="000B3505"/>
    <w:rsid w:val="000E0BDB"/>
    <w:rsid w:val="00102955"/>
    <w:rsid w:val="00120743"/>
    <w:rsid w:val="001530D1"/>
    <w:rsid w:val="001633CB"/>
    <w:rsid w:val="00164A59"/>
    <w:rsid w:val="0016722B"/>
    <w:rsid w:val="00173E09"/>
    <w:rsid w:val="001750E7"/>
    <w:rsid w:val="0018262A"/>
    <w:rsid w:val="00194A27"/>
    <w:rsid w:val="001967C3"/>
    <w:rsid w:val="001A6F0D"/>
    <w:rsid w:val="001B4B4E"/>
    <w:rsid w:val="001D0F9B"/>
    <w:rsid w:val="001E49E5"/>
    <w:rsid w:val="002074A9"/>
    <w:rsid w:val="002204C4"/>
    <w:rsid w:val="002311D2"/>
    <w:rsid w:val="002609F1"/>
    <w:rsid w:val="00273EFC"/>
    <w:rsid w:val="0028733E"/>
    <w:rsid w:val="002A286B"/>
    <w:rsid w:val="002A4658"/>
    <w:rsid w:val="002B6EAE"/>
    <w:rsid w:val="002C4811"/>
    <w:rsid w:val="002E0623"/>
    <w:rsid w:val="00306343"/>
    <w:rsid w:val="00323A93"/>
    <w:rsid w:val="00323C86"/>
    <w:rsid w:val="00351B49"/>
    <w:rsid w:val="003672E9"/>
    <w:rsid w:val="003C142F"/>
    <w:rsid w:val="003C339C"/>
    <w:rsid w:val="003D179C"/>
    <w:rsid w:val="003F53EC"/>
    <w:rsid w:val="00450D21"/>
    <w:rsid w:val="00466405"/>
    <w:rsid w:val="0049615F"/>
    <w:rsid w:val="00496B03"/>
    <w:rsid w:val="004B2B45"/>
    <w:rsid w:val="004B6DAA"/>
    <w:rsid w:val="004C0FE1"/>
    <w:rsid w:val="004D6A56"/>
    <w:rsid w:val="004E5CF9"/>
    <w:rsid w:val="004E60FB"/>
    <w:rsid w:val="005616E0"/>
    <w:rsid w:val="005873D8"/>
    <w:rsid w:val="005A0191"/>
    <w:rsid w:val="005C6DAF"/>
    <w:rsid w:val="005F7FBF"/>
    <w:rsid w:val="00611A17"/>
    <w:rsid w:val="00612E81"/>
    <w:rsid w:val="0063515B"/>
    <w:rsid w:val="00642014"/>
    <w:rsid w:val="00651FF1"/>
    <w:rsid w:val="00652212"/>
    <w:rsid w:val="00671DE1"/>
    <w:rsid w:val="006746F7"/>
    <w:rsid w:val="00676CF9"/>
    <w:rsid w:val="006B4EB0"/>
    <w:rsid w:val="006C75F1"/>
    <w:rsid w:val="006F36C2"/>
    <w:rsid w:val="006F48EC"/>
    <w:rsid w:val="00723E31"/>
    <w:rsid w:val="007262E3"/>
    <w:rsid w:val="007350E7"/>
    <w:rsid w:val="00735B70"/>
    <w:rsid w:val="0074276B"/>
    <w:rsid w:val="00744F4E"/>
    <w:rsid w:val="00771ADF"/>
    <w:rsid w:val="007836FE"/>
    <w:rsid w:val="007B5927"/>
    <w:rsid w:val="007F6CB3"/>
    <w:rsid w:val="00800262"/>
    <w:rsid w:val="00830DD2"/>
    <w:rsid w:val="00843530"/>
    <w:rsid w:val="0086462E"/>
    <w:rsid w:val="00866BBE"/>
    <w:rsid w:val="00892D22"/>
    <w:rsid w:val="008B64CA"/>
    <w:rsid w:val="008C1991"/>
    <w:rsid w:val="008E7286"/>
    <w:rsid w:val="009323FD"/>
    <w:rsid w:val="00932A3A"/>
    <w:rsid w:val="00933A55"/>
    <w:rsid w:val="00934872"/>
    <w:rsid w:val="00942B98"/>
    <w:rsid w:val="0096132D"/>
    <w:rsid w:val="00977648"/>
    <w:rsid w:val="00984A00"/>
    <w:rsid w:val="00992DD5"/>
    <w:rsid w:val="009B777B"/>
    <w:rsid w:val="009D43B8"/>
    <w:rsid w:val="009D4C40"/>
    <w:rsid w:val="009E74E8"/>
    <w:rsid w:val="009F2000"/>
    <w:rsid w:val="009F6A9B"/>
    <w:rsid w:val="00A07183"/>
    <w:rsid w:val="00A64C18"/>
    <w:rsid w:val="00A77159"/>
    <w:rsid w:val="00A771F0"/>
    <w:rsid w:val="00A87EE5"/>
    <w:rsid w:val="00AB1E64"/>
    <w:rsid w:val="00AE54A5"/>
    <w:rsid w:val="00B3224D"/>
    <w:rsid w:val="00B42A54"/>
    <w:rsid w:val="00B45D66"/>
    <w:rsid w:val="00B50665"/>
    <w:rsid w:val="00B6400B"/>
    <w:rsid w:val="00B72481"/>
    <w:rsid w:val="00B73E14"/>
    <w:rsid w:val="00B914DE"/>
    <w:rsid w:val="00BB4975"/>
    <w:rsid w:val="00BB6F0F"/>
    <w:rsid w:val="00BC30E4"/>
    <w:rsid w:val="00BE0A3E"/>
    <w:rsid w:val="00BF0871"/>
    <w:rsid w:val="00BF33AC"/>
    <w:rsid w:val="00C27802"/>
    <w:rsid w:val="00C53FFE"/>
    <w:rsid w:val="00C709F7"/>
    <w:rsid w:val="00C73046"/>
    <w:rsid w:val="00C83B6B"/>
    <w:rsid w:val="00C8677E"/>
    <w:rsid w:val="00C94543"/>
    <w:rsid w:val="00CA2BBB"/>
    <w:rsid w:val="00CA7BF4"/>
    <w:rsid w:val="00CC7A4B"/>
    <w:rsid w:val="00CD2154"/>
    <w:rsid w:val="00CD5522"/>
    <w:rsid w:val="00CF28FA"/>
    <w:rsid w:val="00D0546C"/>
    <w:rsid w:val="00D82874"/>
    <w:rsid w:val="00D83534"/>
    <w:rsid w:val="00DA54C2"/>
    <w:rsid w:val="00DA6B41"/>
    <w:rsid w:val="00DC5E12"/>
    <w:rsid w:val="00E07F63"/>
    <w:rsid w:val="00E336FB"/>
    <w:rsid w:val="00E3764A"/>
    <w:rsid w:val="00E43E40"/>
    <w:rsid w:val="00E72F36"/>
    <w:rsid w:val="00EC32C1"/>
    <w:rsid w:val="00EC6F0B"/>
    <w:rsid w:val="00F31C65"/>
    <w:rsid w:val="00F37E6C"/>
    <w:rsid w:val="00F815BD"/>
    <w:rsid w:val="00F872D1"/>
    <w:rsid w:val="00FB150C"/>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2EED32"/>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semiHidden/>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semiHidden/>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A64FA-2627-4F70-86C1-5ABF507D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933</Words>
  <Characters>6827</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7</cp:revision>
  <cp:lastPrinted>2018-01-03T12:03:00Z</cp:lastPrinted>
  <dcterms:created xsi:type="dcterms:W3CDTF">2020-04-07T12:41:00Z</dcterms:created>
  <dcterms:modified xsi:type="dcterms:W3CDTF">2020-06-10T15:21:00Z</dcterms:modified>
</cp:coreProperties>
</file>